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1631" w14:textId="2999B179" w:rsidR="001C62FC" w:rsidRPr="00E32A41" w:rsidRDefault="0038436C" w:rsidP="00C6371C">
      <w:pPr>
        <w:pStyle w:val="Heading2"/>
        <w:spacing w:before="0" w:after="120"/>
        <w:rPr>
          <w:rStyle w:val="SubtleReference"/>
          <w:rFonts w:ascii="Times" w:hAnsi="Times" w:cs="Arial"/>
        </w:rPr>
      </w:pPr>
      <w:r w:rsidRPr="00E32A41">
        <w:rPr>
          <w:rStyle w:val="SubtleReference"/>
          <w:rFonts w:ascii="Times" w:hAnsi="Times" w:cs="Arial"/>
        </w:rPr>
        <w:t>Ingrid Walker</w:t>
      </w:r>
    </w:p>
    <w:p w14:paraId="58B79538" w14:textId="63144A5C" w:rsidR="00B95600" w:rsidRPr="00E32A41" w:rsidRDefault="00CE554F" w:rsidP="009443CD">
      <w:pPr>
        <w:spacing w:after="0"/>
        <w:rPr>
          <w:rFonts w:ascii="Times" w:hAnsi="Times" w:cs="Arial"/>
          <w:b/>
          <w:sz w:val="22"/>
        </w:rPr>
      </w:pPr>
      <w:r w:rsidRPr="00E32A41">
        <w:rPr>
          <w:rFonts w:ascii="Times" w:hAnsi="Times" w:cs="Arial"/>
          <w:b/>
          <w:sz w:val="22"/>
        </w:rPr>
        <w:t>Associate Professor</w:t>
      </w:r>
      <w:r w:rsidR="009443CD" w:rsidRPr="00E32A41">
        <w:rPr>
          <w:rFonts w:ascii="Times" w:hAnsi="Times" w:cs="Arial"/>
          <w:b/>
          <w:sz w:val="22"/>
        </w:rPr>
        <w:t xml:space="preserve">, </w:t>
      </w:r>
      <w:r w:rsidR="00985531" w:rsidRPr="00E32A41">
        <w:rPr>
          <w:rFonts w:ascii="Times" w:hAnsi="Times" w:cs="Arial"/>
          <w:b/>
          <w:sz w:val="22"/>
        </w:rPr>
        <w:t>American Studies</w:t>
      </w:r>
      <w:r w:rsidR="00C02B32" w:rsidRPr="00E32A41">
        <w:rPr>
          <w:rFonts w:ascii="Times" w:hAnsi="Times" w:cs="Arial"/>
          <w:b/>
          <w:sz w:val="22"/>
        </w:rPr>
        <w:tab/>
      </w:r>
    </w:p>
    <w:p w14:paraId="15E46122" w14:textId="77777777" w:rsidR="00B95600" w:rsidRPr="00E32A41" w:rsidRDefault="00201454" w:rsidP="00115183">
      <w:pPr>
        <w:spacing w:after="0"/>
        <w:rPr>
          <w:rFonts w:ascii="Times" w:hAnsi="Times" w:cs="Arial"/>
          <w:b/>
          <w:sz w:val="22"/>
        </w:rPr>
      </w:pPr>
      <w:r w:rsidRPr="00E32A41">
        <w:rPr>
          <w:rFonts w:ascii="Times" w:hAnsi="Times" w:cs="Arial"/>
          <w:b/>
          <w:sz w:val="22"/>
        </w:rPr>
        <w:t xml:space="preserve">School of </w:t>
      </w:r>
      <w:r w:rsidR="0038436C" w:rsidRPr="00E32A41">
        <w:rPr>
          <w:rFonts w:ascii="Times" w:hAnsi="Times" w:cs="Arial"/>
          <w:b/>
          <w:sz w:val="22"/>
        </w:rPr>
        <w:t xml:space="preserve">Interdisciplinary Arts and Sciences </w:t>
      </w:r>
    </w:p>
    <w:p w14:paraId="756F1C61" w14:textId="77777777" w:rsidR="0038436C" w:rsidRPr="00E32A41" w:rsidRDefault="0038436C" w:rsidP="00115183">
      <w:pPr>
        <w:rPr>
          <w:rFonts w:ascii="Times" w:hAnsi="Times" w:cs="Arial"/>
          <w:b/>
          <w:sz w:val="22"/>
        </w:rPr>
      </w:pPr>
      <w:r w:rsidRPr="00E32A41">
        <w:rPr>
          <w:rFonts w:ascii="Times" w:hAnsi="Times" w:cs="Arial"/>
          <w:b/>
          <w:sz w:val="22"/>
        </w:rPr>
        <w:t>University of Washington, Tacoma</w:t>
      </w:r>
    </w:p>
    <w:p w14:paraId="42A0BCEF" w14:textId="77777777" w:rsidR="0038436C" w:rsidRPr="00C6371C" w:rsidRDefault="00617BA3" w:rsidP="00725FA6">
      <w:pPr>
        <w:spacing w:after="0" w:line="240" w:lineRule="auto"/>
        <w:rPr>
          <w:rFonts w:ascii="Times" w:hAnsi="Times" w:cs="Arial"/>
          <w:sz w:val="22"/>
        </w:rPr>
      </w:pPr>
      <w:r w:rsidRPr="00C6371C">
        <w:rPr>
          <w:rFonts w:ascii="Times" w:hAnsi="Times" w:cs="Arial"/>
          <w:sz w:val="22"/>
        </w:rPr>
        <w:t>Box 358436</w:t>
      </w:r>
    </w:p>
    <w:p w14:paraId="2B7CF4DE" w14:textId="77777777" w:rsidR="0038436C" w:rsidRPr="00C6371C" w:rsidRDefault="0038436C" w:rsidP="00725FA6">
      <w:pPr>
        <w:spacing w:after="0" w:line="240" w:lineRule="auto"/>
        <w:rPr>
          <w:rFonts w:ascii="Times" w:hAnsi="Times" w:cs="Arial"/>
          <w:sz w:val="22"/>
        </w:rPr>
      </w:pPr>
      <w:r w:rsidRPr="00C6371C">
        <w:rPr>
          <w:rFonts w:ascii="Times" w:hAnsi="Times" w:cs="Arial"/>
          <w:sz w:val="22"/>
        </w:rPr>
        <w:t>University of Washington, Tacoma</w:t>
      </w:r>
    </w:p>
    <w:p w14:paraId="4149CCFA" w14:textId="7262B1F2" w:rsidR="0038436C" w:rsidRPr="00C6371C" w:rsidRDefault="0038436C" w:rsidP="00044611">
      <w:pPr>
        <w:tabs>
          <w:tab w:val="left" w:pos="5627"/>
        </w:tabs>
        <w:spacing w:after="0" w:line="240" w:lineRule="auto"/>
        <w:rPr>
          <w:rFonts w:ascii="Times" w:hAnsi="Times" w:cs="Arial"/>
          <w:sz w:val="22"/>
        </w:rPr>
      </w:pPr>
      <w:r w:rsidRPr="00C6371C">
        <w:rPr>
          <w:rFonts w:ascii="Times" w:hAnsi="Times" w:cs="Arial"/>
          <w:sz w:val="22"/>
        </w:rPr>
        <w:t>1900 Commerce St.</w:t>
      </w:r>
      <w:r w:rsidR="00044611" w:rsidRPr="00C6371C">
        <w:rPr>
          <w:rFonts w:ascii="Times" w:hAnsi="Times" w:cs="Arial"/>
          <w:sz w:val="22"/>
        </w:rPr>
        <w:t xml:space="preserve">, </w:t>
      </w:r>
      <w:r w:rsidRPr="00C6371C">
        <w:rPr>
          <w:rFonts w:ascii="Times" w:hAnsi="Times" w:cs="Arial"/>
          <w:sz w:val="22"/>
        </w:rPr>
        <w:t>Tacoma, WA 98402</w:t>
      </w:r>
    </w:p>
    <w:p w14:paraId="47495821" w14:textId="43BCC502" w:rsidR="005B3287" w:rsidRPr="00C6371C" w:rsidRDefault="00A62C05" w:rsidP="00725FA6">
      <w:pPr>
        <w:spacing w:after="0" w:line="240" w:lineRule="auto"/>
        <w:rPr>
          <w:rFonts w:ascii="Times" w:hAnsi="Times" w:cs="Arial"/>
          <w:sz w:val="22"/>
        </w:rPr>
      </w:pPr>
      <w:hyperlink r:id="rId8" w:history="1">
        <w:r w:rsidR="009443CD" w:rsidRPr="00C6371C">
          <w:rPr>
            <w:rStyle w:val="Hyperlink"/>
            <w:rFonts w:ascii="Times" w:hAnsi="Times" w:cs="Arial"/>
            <w:sz w:val="22"/>
          </w:rPr>
          <w:t>i</w:t>
        </w:r>
        <w:r w:rsidR="005B3287" w:rsidRPr="00C6371C">
          <w:rPr>
            <w:rStyle w:val="Hyperlink"/>
            <w:rFonts w:ascii="Times" w:hAnsi="Times" w:cs="Arial"/>
            <w:sz w:val="22"/>
          </w:rPr>
          <w:t>walker2@uw.edu</w:t>
        </w:r>
      </w:hyperlink>
    </w:p>
    <w:p w14:paraId="5B6D4C86" w14:textId="16A8FBD4" w:rsidR="005B3287" w:rsidRPr="00C6371C" w:rsidRDefault="00A3073D" w:rsidP="00115183">
      <w:pPr>
        <w:spacing w:after="0"/>
        <w:rPr>
          <w:rStyle w:val="Hyperlink"/>
          <w:rFonts w:ascii="Times" w:hAnsi="Times" w:cs="Arial"/>
          <w:sz w:val="22"/>
        </w:rPr>
      </w:pPr>
      <w:r w:rsidRPr="00C6371C">
        <w:rPr>
          <w:rFonts w:ascii="Times" w:hAnsi="Times" w:cs="Arial"/>
          <w:sz w:val="22"/>
        </w:rPr>
        <w:fldChar w:fldCharType="begin"/>
      </w:r>
      <w:r w:rsidRPr="00C6371C">
        <w:rPr>
          <w:rFonts w:ascii="Times" w:hAnsi="Times" w:cs="Arial"/>
          <w:sz w:val="22"/>
        </w:rPr>
        <w:instrText xml:space="preserve"> HYPERLINK "https://twitter.com/badacademic" </w:instrText>
      </w:r>
      <w:r w:rsidRPr="00C6371C">
        <w:rPr>
          <w:rFonts w:ascii="Times" w:hAnsi="Times" w:cs="Arial"/>
          <w:sz w:val="22"/>
        </w:rPr>
        <w:fldChar w:fldCharType="separate"/>
      </w:r>
      <w:r w:rsidR="005B3287" w:rsidRPr="00C6371C">
        <w:rPr>
          <w:rStyle w:val="Hyperlink"/>
          <w:rFonts w:ascii="Times" w:hAnsi="Times" w:cs="Arial"/>
          <w:sz w:val="22"/>
        </w:rPr>
        <w:t>@</w:t>
      </w:r>
      <w:proofErr w:type="spellStart"/>
      <w:r w:rsidR="005B3287" w:rsidRPr="00C6371C">
        <w:rPr>
          <w:rStyle w:val="Hyperlink"/>
          <w:rFonts w:ascii="Times" w:hAnsi="Times" w:cs="Arial"/>
          <w:sz w:val="22"/>
        </w:rPr>
        <w:t>badacademic</w:t>
      </w:r>
      <w:proofErr w:type="spellEnd"/>
    </w:p>
    <w:p w14:paraId="3BDEC26E" w14:textId="3D5652D7" w:rsidR="009443CD" w:rsidRPr="00C6371C" w:rsidRDefault="00A3073D" w:rsidP="00115183">
      <w:pPr>
        <w:spacing w:after="0"/>
        <w:rPr>
          <w:rStyle w:val="Hyperlink"/>
          <w:rFonts w:ascii="Times" w:hAnsi="Times" w:cs="Arial"/>
          <w:sz w:val="22"/>
        </w:rPr>
      </w:pPr>
      <w:r w:rsidRPr="00C6371C">
        <w:rPr>
          <w:rFonts w:ascii="Times" w:hAnsi="Times" w:cs="Arial"/>
          <w:sz w:val="22"/>
        </w:rPr>
        <w:fldChar w:fldCharType="end"/>
      </w:r>
      <w:r w:rsidRPr="00C6371C">
        <w:rPr>
          <w:rFonts w:ascii="Times" w:hAnsi="Times" w:cs="Arial"/>
          <w:sz w:val="22"/>
        </w:rPr>
        <w:fldChar w:fldCharType="begin"/>
      </w:r>
      <w:r w:rsidRPr="00C6371C">
        <w:rPr>
          <w:rFonts w:ascii="Times" w:hAnsi="Times" w:cs="Arial"/>
          <w:sz w:val="22"/>
        </w:rPr>
        <w:instrText xml:space="preserve"> HYPERLINK "file:///PISCES (Feb. 19-March 20)/ Between you and your potential new power  spot is an imaginary ten-foot-high, electrified fence. It's composed of  your least charitable thoughts about yourself and your rigid beliefs about  what's impossible for you to" </w:instrText>
      </w:r>
      <w:r w:rsidRPr="00C6371C">
        <w:rPr>
          <w:rFonts w:ascii="Times" w:hAnsi="Times" w:cs="Arial"/>
          <w:sz w:val="22"/>
        </w:rPr>
        <w:fldChar w:fldCharType="separate"/>
      </w:r>
      <w:r w:rsidR="009443CD" w:rsidRPr="00C6371C">
        <w:rPr>
          <w:rStyle w:val="Hyperlink"/>
          <w:rFonts w:ascii="Times" w:hAnsi="Times" w:cs="Arial"/>
          <w:sz w:val="22"/>
        </w:rPr>
        <w:t>ingrid.k.walker.com</w:t>
      </w:r>
    </w:p>
    <w:p w14:paraId="07547788" w14:textId="0B4198A4" w:rsidR="00601FB7" w:rsidRDefault="00A3073D" w:rsidP="00792D69">
      <w:pPr>
        <w:spacing w:after="0" w:line="240" w:lineRule="auto"/>
        <w:rPr>
          <w:rFonts w:ascii="Times" w:hAnsi="Times" w:cs="Arial"/>
          <w:sz w:val="20"/>
          <w:szCs w:val="20"/>
        </w:rPr>
      </w:pPr>
      <w:r w:rsidRPr="00C6371C">
        <w:rPr>
          <w:rFonts w:ascii="Times" w:hAnsi="Times" w:cs="Arial"/>
          <w:sz w:val="22"/>
        </w:rPr>
        <w:fldChar w:fldCharType="end"/>
      </w:r>
    </w:p>
    <w:p w14:paraId="6E89789C" w14:textId="77777777" w:rsidR="00792D69" w:rsidRPr="00792D69" w:rsidRDefault="00792D69" w:rsidP="00792D69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12FEC7AB" w14:textId="4CCF443F" w:rsidR="00601FB7" w:rsidRPr="00E32A41" w:rsidRDefault="00601FB7" w:rsidP="00601FB7">
      <w:pPr>
        <w:spacing w:after="80"/>
        <w:rPr>
          <w:rFonts w:ascii="Times" w:hAnsi="Times" w:cs="Arial"/>
          <w:b/>
          <w:bCs/>
          <w:caps/>
          <w:sz w:val="22"/>
        </w:rPr>
      </w:pPr>
      <w:r>
        <w:rPr>
          <w:rFonts w:ascii="Times" w:hAnsi="Times" w:cs="Arial"/>
          <w:b/>
          <w:bCs/>
          <w:caps/>
          <w:sz w:val="22"/>
        </w:rPr>
        <w:t>ACADEMIC POSITIONS</w:t>
      </w:r>
      <w:r w:rsidRPr="00E32A41">
        <w:rPr>
          <w:rFonts w:ascii="Times" w:hAnsi="Times" w:cs="Arial"/>
          <w:b/>
          <w:bCs/>
          <w:caps/>
          <w:sz w:val="22"/>
        </w:rPr>
        <w:t xml:space="preserve"> </w:t>
      </w:r>
    </w:p>
    <w:p w14:paraId="58772C3B" w14:textId="77777777" w:rsidR="00D473D7" w:rsidRDefault="00AE7439" w:rsidP="00601FB7">
      <w:pPr>
        <w:spacing w:after="60" w:line="240" w:lineRule="auto"/>
        <w:rPr>
          <w:rFonts w:ascii="Times" w:hAnsi="Times" w:cs="Arial"/>
          <w:b/>
          <w:sz w:val="22"/>
        </w:rPr>
      </w:pPr>
      <w:r>
        <w:rPr>
          <w:rFonts w:ascii="Times" w:hAnsi="Times" w:cs="Arial"/>
          <w:b/>
          <w:sz w:val="22"/>
        </w:rPr>
        <w:t xml:space="preserve">Associate Dean of </w:t>
      </w:r>
      <w:r w:rsidR="00D473D7">
        <w:rPr>
          <w:rFonts w:ascii="Times" w:hAnsi="Times" w:cs="Arial"/>
          <w:b/>
          <w:sz w:val="22"/>
        </w:rPr>
        <w:t>Student Support and Curriculum</w:t>
      </w:r>
    </w:p>
    <w:p w14:paraId="6E24DF61" w14:textId="6EE8AB19" w:rsidR="00AE7439" w:rsidRPr="00D473D7" w:rsidRDefault="00B22A17" w:rsidP="00D473D7">
      <w:pPr>
        <w:spacing w:after="0" w:line="240" w:lineRule="auto"/>
        <w:rPr>
          <w:rFonts w:ascii="Times" w:hAnsi="Times" w:cs="Arial"/>
          <w:sz w:val="22"/>
        </w:rPr>
      </w:pPr>
      <w:r w:rsidRPr="00D473D7">
        <w:rPr>
          <w:rFonts w:ascii="Times" w:hAnsi="Times" w:cs="Arial"/>
          <w:sz w:val="22"/>
        </w:rPr>
        <w:t>School of Interdisciplinary Arts and Sciences</w:t>
      </w:r>
    </w:p>
    <w:p w14:paraId="53D20C08" w14:textId="77777777" w:rsidR="00B22A17" w:rsidRDefault="00B22A17" w:rsidP="00B22A17">
      <w:pPr>
        <w:spacing w:after="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University of Washington, Tacoma</w:t>
      </w:r>
    </w:p>
    <w:p w14:paraId="029F2AFD" w14:textId="2F40DF50" w:rsidR="0040154B" w:rsidRPr="00E32A41" w:rsidRDefault="00B22A17" w:rsidP="00B22A17">
      <w:pPr>
        <w:spacing w:after="0" w:line="240" w:lineRule="auto"/>
        <w:rPr>
          <w:rFonts w:ascii="Times" w:hAnsi="Times" w:cs="Arial"/>
          <w:sz w:val="22"/>
        </w:rPr>
      </w:pPr>
      <w:r>
        <w:rPr>
          <w:rFonts w:ascii="Times" w:hAnsi="Times" w:cs="Arial"/>
          <w:sz w:val="22"/>
        </w:rPr>
        <w:t>September 2019 – August 2020</w:t>
      </w:r>
    </w:p>
    <w:p w14:paraId="6111D713" w14:textId="77777777" w:rsidR="004131A1" w:rsidRDefault="004131A1" w:rsidP="00601FB7">
      <w:pPr>
        <w:spacing w:after="60" w:line="240" w:lineRule="auto"/>
        <w:rPr>
          <w:rFonts w:ascii="Times" w:hAnsi="Times" w:cs="Arial"/>
          <w:b/>
          <w:sz w:val="22"/>
        </w:rPr>
      </w:pPr>
    </w:p>
    <w:p w14:paraId="533EAB2F" w14:textId="54E955CB" w:rsidR="00601FB7" w:rsidRPr="00E32A41" w:rsidRDefault="00601FB7" w:rsidP="00601FB7">
      <w:pPr>
        <w:spacing w:after="60" w:line="240" w:lineRule="auto"/>
        <w:rPr>
          <w:rFonts w:ascii="Times" w:hAnsi="Times" w:cs="Arial"/>
          <w:b/>
          <w:sz w:val="22"/>
        </w:rPr>
      </w:pPr>
      <w:r w:rsidRPr="00E32A41">
        <w:rPr>
          <w:rFonts w:ascii="Times" w:hAnsi="Times" w:cs="Arial"/>
          <w:b/>
          <w:sz w:val="22"/>
        </w:rPr>
        <w:t>Associate Professor, American Studies</w:t>
      </w:r>
      <w:r w:rsidR="00754476">
        <w:rPr>
          <w:rFonts w:ascii="Times" w:hAnsi="Times" w:cs="Arial"/>
          <w:b/>
          <w:sz w:val="22"/>
        </w:rPr>
        <w:t xml:space="preserve"> </w:t>
      </w:r>
    </w:p>
    <w:p w14:paraId="263A0F87" w14:textId="168D2B75" w:rsidR="00601FB7" w:rsidRPr="00E32A41" w:rsidRDefault="00601FB7" w:rsidP="00C6371C">
      <w:pPr>
        <w:spacing w:after="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University of Washington, Tacoma</w:t>
      </w:r>
    </w:p>
    <w:p w14:paraId="79FA279B" w14:textId="4A0F04F0" w:rsidR="00B76A1B" w:rsidRDefault="00601FB7" w:rsidP="000719D4">
      <w:pPr>
        <w:spacing w:after="4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2009 – present</w:t>
      </w:r>
      <w:r w:rsidR="00B76A1B">
        <w:rPr>
          <w:rFonts w:ascii="Times" w:hAnsi="Times" w:cs="Arial"/>
          <w:sz w:val="22"/>
        </w:rPr>
        <w:t xml:space="preserve"> (Program Coordinator)</w:t>
      </w:r>
    </w:p>
    <w:p w14:paraId="7190FA98" w14:textId="1FCC86D1" w:rsidR="00B76A1B" w:rsidRPr="00E32A41" w:rsidRDefault="00B76A1B" w:rsidP="00C6371C">
      <w:pPr>
        <w:spacing w:after="0" w:line="240" w:lineRule="auto"/>
        <w:rPr>
          <w:rFonts w:ascii="Times" w:hAnsi="Times" w:cs="Arial"/>
          <w:b/>
          <w:sz w:val="22"/>
        </w:rPr>
      </w:pPr>
      <w:r w:rsidRPr="00B76A1B">
        <w:rPr>
          <w:rFonts w:ascii="Times" w:hAnsi="Times" w:cs="Arial"/>
          <w:i/>
          <w:sz w:val="22"/>
        </w:rPr>
        <w:t>Key Achievements</w:t>
      </w:r>
      <w:r>
        <w:rPr>
          <w:rFonts w:ascii="Times" w:hAnsi="Times" w:cs="Arial"/>
          <w:sz w:val="22"/>
        </w:rPr>
        <w:t>: Revised interdisciplinary major curriculum with faculty from 5 other programs</w:t>
      </w:r>
    </w:p>
    <w:p w14:paraId="1970AE9A" w14:textId="7CD67AF7" w:rsidR="00601FB7" w:rsidRPr="00601FB7" w:rsidRDefault="00601FB7" w:rsidP="00601FB7">
      <w:pPr>
        <w:tabs>
          <w:tab w:val="left" w:pos="1160"/>
        </w:tabs>
        <w:spacing w:after="0" w:line="240" w:lineRule="auto"/>
        <w:rPr>
          <w:rFonts w:ascii="Times" w:hAnsi="Times" w:cs="Arial"/>
          <w:sz w:val="22"/>
        </w:rPr>
      </w:pPr>
    </w:p>
    <w:p w14:paraId="12E70D02" w14:textId="77777777" w:rsidR="00601FB7" w:rsidRPr="00E32A41" w:rsidRDefault="00601FB7" w:rsidP="00601FB7">
      <w:pPr>
        <w:spacing w:after="60" w:line="240" w:lineRule="auto"/>
        <w:rPr>
          <w:rFonts w:ascii="Times" w:hAnsi="Times" w:cs="Arial"/>
          <w:b/>
          <w:sz w:val="22"/>
        </w:rPr>
      </w:pPr>
      <w:r w:rsidRPr="00E32A41">
        <w:rPr>
          <w:rFonts w:ascii="Times" w:hAnsi="Times" w:cs="Arial"/>
          <w:b/>
          <w:sz w:val="22"/>
        </w:rPr>
        <w:t>Consultant, Drug Policy Alliance</w:t>
      </w:r>
    </w:p>
    <w:p w14:paraId="44EACF02" w14:textId="51130637" w:rsidR="00601FB7" w:rsidRPr="00E32A41" w:rsidRDefault="002F4A7B" w:rsidP="00601FB7">
      <w:pPr>
        <w:spacing w:after="0" w:line="240" w:lineRule="auto"/>
        <w:rPr>
          <w:rFonts w:ascii="Times" w:hAnsi="Times" w:cs="Arial"/>
          <w:sz w:val="22"/>
        </w:rPr>
      </w:pPr>
      <w:r>
        <w:rPr>
          <w:rFonts w:ascii="Times" w:hAnsi="Times" w:cs="Arial"/>
          <w:sz w:val="22"/>
        </w:rPr>
        <w:t>Department</w:t>
      </w:r>
      <w:r w:rsidR="00FC393C">
        <w:rPr>
          <w:rFonts w:ascii="Times" w:hAnsi="Times" w:cs="Arial"/>
          <w:sz w:val="22"/>
        </w:rPr>
        <w:t xml:space="preserve"> of </w:t>
      </w:r>
      <w:r>
        <w:rPr>
          <w:rFonts w:ascii="Times" w:hAnsi="Times" w:cs="Arial"/>
          <w:sz w:val="22"/>
        </w:rPr>
        <w:t xml:space="preserve">Research and </w:t>
      </w:r>
      <w:r w:rsidR="00FC393C">
        <w:rPr>
          <w:rFonts w:ascii="Times" w:hAnsi="Times" w:cs="Arial"/>
          <w:sz w:val="22"/>
        </w:rPr>
        <w:t>Academic Engagement</w:t>
      </w:r>
      <w:r w:rsidR="00601FB7" w:rsidRPr="00E32A41">
        <w:rPr>
          <w:rFonts w:ascii="Times" w:hAnsi="Times" w:cs="Arial"/>
          <w:sz w:val="22"/>
        </w:rPr>
        <w:t xml:space="preserve"> </w:t>
      </w:r>
    </w:p>
    <w:p w14:paraId="7F144BED" w14:textId="7AD5F6B7" w:rsidR="00601FB7" w:rsidRDefault="00601FB7" w:rsidP="007A72D3">
      <w:pPr>
        <w:spacing w:after="6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April 2017 </w:t>
      </w:r>
      <w:r w:rsidR="002F34B7">
        <w:rPr>
          <w:rFonts w:ascii="Times" w:hAnsi="Times" w:cs="Arial"/>
          <w:sz w:val="22"/>
        </w:rPr>
        <w:t>–</w:t>
      </w:r>
      <w:r w:rsidRPr="00E32A41">
        <w:rPr>
          <w:rFonts w:ascii="Times" w:hAnsi="Times" w:cs="Arial"/>
          <w:sz w:val="22"/>
        </w:rPr>
        <w:t xml:space="preserve"> </w:t>
      </w:r>
      <w:r w:rsidR="002F34B7">
        <w:rPr>
          <w:rFonts w:ascii="Times" w:hAnsi="Times" w:cs="Arial"/>
          <w:sz w:val="22"/>
        </w:rPr>
        <w:t>August 2017</w:t>
      </w:r>
      <w:r w:rsidRPr="00E32A41">
        <w:rPr>
          <w:rFonts w:ascii="Times" w:hAnsi="Times" w:cs="Arial"/>
          <w:sz w:val="22"/>
        </w:rPr>
        <w:t xml:space="preserve"> </w:t>
      </w:r>
    </w:p>
    <w:p w14:paraId="48B1B8E2" w14:textId="77777777" w:rsidR="00601FB7" w:rsidRPr="00E32A41" w:rsidRDefault="00601FB7" w:rsidP="00601FB7">
      <w:pPr>
        <w:tabs>
          <w:tab w:val="left" w:pos="1107"/>
        </w:tabs>
        <w:spacing w:after="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ab/>
      </w:r>
    </w:p>
    <w:p w14:paraId="650EA49E" w14:textId="77777777" w:rsidR="00601FB7" w:rsidRPr="00E32A41" w:rsidRDefault="00601FB7" w:rsidP="00601FB7">
      <w:pPr>
        <w:spacing w:after="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b/>
          <w:sz w:val="22"/>
        </w:rPr>
        <w:t>Director of the Office of Undergraduate Education</w:t>
      </w:r>
      <w:r w:rsidRPr="00E32A41">
        <w:rPr>
          <w:rFonts w:ascii="Times" w:hAnsi="Times" w:cs="Arial"/>
          <w:sz w:val="22"/>
        </w:rPr>
        <w:t xml:space="preserve"> </w:t>
      </w:r>
    </w:p>
    <w:p w14:paraId="7DCE3E86" w14:textId="77777777" w:rsidR="00601FB7" w:rsidRPr="00E32A41" w:rsidRDefault="00601FB7" w:rsidP="00601FB7">
      <w:pPr>
        <w:spacing w:after="60" w:line="240" w:lineRule="auto"/>
        <w:rPr>
          <w:rFonts w:ascii="Times" w:hAnsi="Times" w:cs="Arial"/>
          <w:b/>
          <w:sz w:val="22"/>
        </w:rPr>
      </w:pPr>
      <w:r w:rsidRPr="00E32A41">
        <w:rPr>
          <w:rFonts w:ascii="Times" w:hAnsi="Times" w:cs="Arial"/>
          <w:b/>
          <w:sz w:val="22"/>
        </w:rPr>
        <w:t>Associate Professor, Arts, Media, and Culture</w:t>
      </w:r>
    </w:p>
    <w:p w14:paraId="2DD3CB59" w14:textId="77777777" w:rsidR="00601FB7" w:rsidRDefault="00601FB7" w:rsidP="007A72D3">
      <w:pPr>
        <w:spacing w:after="6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University of Washington, Tacoma</w:t>
      </w:r>
      <w:r w:rsidRPr="00E32A41">
        <w:rPr>
          <w:rFonts w:ascii="Times" w:hAnsi="Times" w:cs="Arial"/>
          <w:sz w:val="22"/>
        </w:rPr>
        <w:cr/>
        <w:t>August 2009 – September 2011</w:t>
      </w:r>
    </w:p>
    <w:p w14:paraId="3C21C0C5" w14:textId="61F50F2A" w:rsidR="00346B35" w:rsidRDefault="007A72D3" w:rsidP="00BF0006">
      <w:pPr>
        <w:spacing w:after="0" w:line="240" w:lineRule="auto"/>
        <w:rPr>
          <w:rFonts w:ascii="Times" w:hAnsi="Times" w:cs="Arial"/>
          <w:sz w:val="22"/>
        </w:rPr>
      </w:pPr>
      <w:r w:rsidRPr="00B76A1B">
        <w:rPr>
          <w:rFonts w:ascii="Times" w:hAnsi="Times" w:cs="Arial"/>
          <w:i/>
          <w:sz w:val="22"/>
        </w:rPr>
        <w:t>Key Achievements:</w:t>
      </w:r>
      <w:r w:rsidR="002922DB">
        <w:rPr>
          <w:rFonts w:ascii="Times" w:hAnsi="Times" w:cs="Arial"/>
          <w:i/>
          <w:sz w:val="22"/>
        </w:rPr>
        <w:t xml:space="preserve"> </w:t>
      </w:r>
      <w:r w:rsidR="00346B35">
        <w:rPr>
          <w:rFonts w:ascii="Times" w:hAnsi="Times" w:cs="Arial"/>
          <w:sz w:val="22"/>
        </w:rPr>
        <w:t>Redeveloped Core Curriculum as singular classes, Instituted interdisciplinary Student Learning Outcomes Metrics and Rubrics</w:t>
      </w:r>
      <w:r w:rsidR="00B715D6">
        <w:rPr>
          <w:rFonts w:ascii="Times" w:hAnsi="Times" w:cs="Arial"/>
          <w:sz w:val="22"/>
        </w:rPr>
        <w:t xml:space="preserve"> (and instituted trend data on student success)</w:t>
      </w:r>
      <w:r w:rsidR="00346B35">
        <w:rPr>
          <w:rFonts w:ascii="Times" w:hAnsi="Times" w:cs="Arial"/>
          <w:sz w:val="22"/>
        </w:rPr>
        <w:t xml:space="preserve">; Developed Stretch Writing Model; Developed </w:t>
      </w:r>
      <w:r w:rsidR="00B715D6">
        <w:rPr>
          <w:rFonts w:ascii="Times" w:hAnsi="Times" w:cs="Arial"/>
          <w:sz w:val="22"/>
        </w:rPr>
        <w:t>and Coordinated the Core Learning Community</w:t>
      </w:r>
      <w:r w:rsidR="00D369BD">
        <w:rPr>
          <w:rFonts w:ascii="Times" w:hAnsi="Times" w:cs="Arial"/>
          <w:sz w:val="22"/>
        </w:rPr>
        <w:t xml:space="preserve"> through High Impact Practices (including development of </w:t>
      </w:r>
      <w:r w:rsidR="00346B35">
        <w:rPr>
          <w:rFonts w:ascii="Times" w:hAnsi="Times" w:cs="Arial"/>
          <w:sz w:val="22"/>
        </w:rPr>
        <w:t>Core Lab</w:t>
      </w:r>
      <w:r w:rsidR="00536557">
        <w:rPr>
          <w:rFonts w:ascii="Times" w:hAnsi="Times" w:cs="Arial"/>
          <w:sz w:val="22"/>
        </w:rPr>
        <w:t xml:space="preserve"> </w:t>
      </w:r>
      <w:r w:rsidR="00B715D6">
        <w:rPr>
          <w:rFonts w:ascii="Times" w:hAnsi="Times" w:cs="Arial"/>
          <w:sz w:val="22"/>
        </w:rPr>
        <w:t>with Facilitators, Librarians, TLC Advisers and</w:t>
      </w:r>
      <w:r w:rsidR="00536557">
        <w:rPr>
          <w:rFonts w:ascii="Times" w:hAnsi="Times" w:cs="Arial"/>
          <w:sz w:val="22"/>
        </w:rPr>
        <w:t xml:space="preserve"> Peer Advisors</w:t>
      </w:r>
      <w:r w:rsidR="00346B35">
        <w:rPr>
          <w:rFonts w:ascii="Times" w:hAnsi="Times" w:cs="Arial"/>
          <w:sz w:val="22"/>
        </w:rPr>
        <w:t xml:space="preserve"> for Student Success; </w:t>
      </w:r>
      <w:r w:rsidR="00B715D6">
        <w:rPr>
          <w:rFonts w:ascii="Times" w:hAnsi="Times" w:cs="Arial"/>
          <w:sz w:val="22"/>
        </w:rPr>
        <w:t>Developed Core Calendar for major events in the Learning Community Collaborated with Academic Advising to develop and refine First Alert Process</w:t>
      </w:r>
      <w:r w:rsidR="00D369BD">
        <w:rPr>
          <w:rFonts w:ascii="Times" w:hAnsi="Times" w:cs="Arial"/>
          <w:sz w:val="22"/>
        </w:rPr>
        <w:t>)</w:t>
      </w:r>
      <w:r w:rsidR="00B715D6">
        <w:rPr>
          <w:rFonts w:ascii="Times" w:hAnsi="Times" w:cs="Arial"/>
          <w:sz w:val="22"/>
        </w:rPr>
        <w:t xml:space="preserve">; </w:t>
      </w:r>
      <w:r w:rsidR="00346B35">
        <w:rPr>
          <w:rFonts w:ascii="Times" w:hAnsi="Times" w:cs="Arial"/>
          <w:sz w:val="22"/>
        </w:rPr>
        <w:t>Designed and Facilitated Faculty Professional Development</w:t>
      </w:r>
      <w:r w:rsidR="00B715D6">
        <w:rPr>
          <w:rFonts w:ascii="Times" w:hAnsi="Times" w:cs="Arial"/>
          <w:sz w:val="22"/>
        </w:rPr>
        <w:t xml:space="preserve"> Retreats, and </w:t>
      </w:r>
      <w:r w:rsidR="00BF348D">
        <w:rPr>
          <w:rFonts w:ascii="Times" w:hAnsi="Times" w:cs="Arial"/>
          <w:sz w:val="22"/>
        </w:rPr>
        <w:t>built</w:t>
      </w:r>
      <w:r w:rsidR="001566DB">
        <w:rPr>
          <w:rFonts w:ascii="Times" w:hAnsi="Times" w:cs="Arial"/>
          <w:sz w:val="22"/>
        </w:rPr>
        <w:t xml:space="preserve"> and fostered</w:t>
      </w:r>
      <w:r w:rsidR="00BF348D">
        <w:rPr>
          <w:rFonts w:ascii="Times" w:hAnsi="Times" w:cs="Arial"/>
          <w:sz w:val="22"/>
        </w:rPr>
        <w:t xml:space="preserve"> internal leadership across OUE and Core L</w:t>
      </w:r>
      <w:r w:rsidR="008D66FB">
        <w:rPr>
          <w:rFonts w:ascii="Times" w:hAnsi="Times" w:cs="Arial"/>
          <w:sz w:val="22"/>
        </w:rPr>
        <w:t xml:space="preserve">earning </w:t>
      </w:r>
      <w:r w:rsidR="00BF348D">
        <w:rPr>
          <w:rFonts w:ascii="Times" w:hAnsi="Times" w:cs="Arial"/>
          <w:sz w:val="22"/>
        </w:rPr>
        <w:t>C</w:t>
      </w:r>
      <w:r w:rsidR="008D66FB">
        <w:rPr>
          <w:rFonts w:ascii="Times" w:hAnsi="Times" w:cs="Arial"/>
          <w:sz w:val="22"/>
        </w:rPr>
        <w:t>ommunity</w:t>
      </w:r>
    </w:p>
    <w:p w14:paraId="0FF8445B" w14:textId="77777777" w:rsidR="00BF0006" w:rsidRPr="00BF0006" w:rsidRDefault="00BF0006" w:rsidP="00BF0006">
      <w:pPr>
        <w:spacing w:after="0" w:line="240" w:lineRule="auto"/>
        <w:rPr>
          <w:rFonts w:ascii="Times" w:hAnsi="Times" w:cs="Arial"/>
          <w:sz w:val="22"/>
        </w:rPr>
      </w:pPr>
    </w:p>
    <w:p w14:paraId="5D1E0AD4" w14:textId="30CA6C86" w:rsidR="00B76A1B" w:rsidRDefault="00601FB7" w:rsidP="00B76A1B">
      <w:pPr>
        <w:spacing w:after="6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b/>
          <w:sz w:val="22"/>
        </w:rPr>
        <w:t>Visiting Scholar</w:t>
      </w:r>
      <w:r w:rsidRPr="00E32A41">
        <w:rPr>
          <w:rFonts w:ascii="Times" w:hAnsi="Times" w:cs="Arial"/>
          <w:b/>
          <w:sz w:val="22"/>
        </w:rPr>
        <w:cr/>
      </w:r>
      <w:r w:rsidRPr="00E32A41">
        <w:rPr>
          <w:rFonts w:ascii="Times" w:hAnsi="Times" w:cs="Arial"/>
          <w:sz w:val="22"/>
        </w:rPr>
        <w:t>Center for the Study of Higher Education</w:t>
      </w:r>
      <w:r w:rsidRPr="00E32A41">
        <w:rPr>
          <w:rFonts w:ascii="Times" w:hAnsi="Times" w:cs="Arial"/>
          <w:sz w:val="22"/>
        </w:rPr>
        <w:cr/>
        <w:t>University of California, Berkel</w:t>
      </w:r>
      <w:r w:rsidR="00B76A1B">
        <w:rPr>
          <w:rFonts w:ascii="Times" w:hAnsi="Times" w:cs="Arial"/>
          <w:sz w:val="22"/>
        </w:rPr>
        <w:t>ey</w:t>
      </w:r>
      <w:r w:rsidR="00B76A1B">
        <w:rPr>
          <w:rFonts w:ascii="Times" w:hAnsi="Times" w:cs="Arial"/>
          <w:sz w:val="22"/>
        </w:rPr>
        <w:cr/>
        <w:t>September 2008 – August 2009</w:t>
      </w:r>
    </w:p>
    <w:p w14:paraId="20E39F0F" w14:textId="294B6952" w:rsidR="00601FB7" w:rsidRPr="00286DD4" w:rsidRDefault="009821DF" w:rsidP="00B76A1B">
      <w:pPr>
        <w:spacing w:after="0" w:line="240" w:lineRule="auto"/>
        <w:rPr>
          <w:rFonts w:ascii="Times" w:hAnsi="Times" w:cs="Arial"/>
          <w:sz w:val="22"/>
        </w:rPr>
      </w:pPr>
      <w:r>
        <w:rPr>
          <w:rFonts w:ascii="Times" w:hAnsi="Times" w:cs="Arial"/>
          <w:i/>
          <w:sz w:val="22"/>
        </w:rPr>
        <w:t>Project</w:t>
      </w:r>
      <w:r w:rsidR="00B76A1B" w:rsidRPr="00B76A1B">
        <w:rPr>
          <w:rFonts w:ascii="Times" w:hAnsi="Times" w:cs="Arial"/>
          <w:i/>
          <w:sz w:val="22"/>
        </w:rPr>
        <w:t>:</w:t>
      </w:r>
      <w:r w:rsidR="00286DD4">
        <w:rPr>
          <w:rFonts w:ascii="Times" w:hAnsi="Times" w:cs="Arial"/>
          <w:i/>
          <w:sz w:val="22"/>
        </w:rPr>
        <w:t xml:space="preserve"> </w:t>
      </w:r>
      <w:r w:rsidR="00286DD4">
        <w:rPr>
          <w:rFonts w:ascii="Times" w:hAnsi="Times" w:cs="Arial"/>
          <w:sz w:val="22"/>
        </w:rPr>
        <w:t xml:space="preserve">User-evaluation of college and university web-sites to determine </w:t>
      </w:r>
      <w:r w:rsidR="00A14DD8">
        <w:rPr>
          <w:rFonts w:ascii="Times" w:hAnsi="Times" w:cs="Arial"/>
          <w:sz w:val="22"/>
        </w:rPr>
        <w:t xml:space="preserve">overall </w:t>
      </w:r>
      <w:r w:rsidR="00286DD4">
        <w:rPr>
          <w:rFonts w:ascii="Times" w:hAnsi="Times" w:cs="Arial"/>
          <w:sz w:val="22"/>
        </w:rPr>
        <w:t xml:space="preserve">accessibility, </w:t>
      </w:r>
      <w:r w:rsidR="00D02B0C">
        <w:rPr>
          <w:rFonts w:ascii="Times" w:hAnsi="Times" w:cs="Arial"/>
          <w:sz w:val="22"/>
        </w:rPr>
        <w:t xml:space="preserve">especially </w:t>
      </w:r>
      <w:r w:rsidR="00A14DD8">
        <w:rPr>
          <w:rFonts w:ascii="Times" w:hAnsi="Times" w:cs="Arial"/>
          <w:sz w:val="22"/>
        </w:rPr>
        <w:t xml:space="preserve">transparency of expectations for and evaluation of student learning  </w:t>
      </w:r>
    </w:p>
    <w:p w14:paraId="26C04B75" w14:textId="77777777" w:rsidR="00B76A1B" w:rsidRPr="00E32A41" w:rsidRDefault="00B76A1B" w:rsidP="00B76A1B">
      <w:pPr>
        <w:spacing w:after="0" w:line="240" w:lineRule="auto"/>
        <w:rPr>
          <w:rFonts w:ascii="Times" w:hAnsi="Times" w:cs="Arial"/>
          <w:sz w:val="22"/>
        </w:rPr>
      </w:pPr>
    </w:p>
    <w:p w14:paraId="5759CB81" w14:textId="4B289BA6" w:rsidR="00601FB7" w:rsidRPr="00E32A41" w:rsidRDefault="00601FB7" w:rsidP="00601FB7">
      <w:pPr>
        <w:spacing w:after="0" w:line="240" w:lineRule="auto"/>
        <w:rPr>
          <w:rFonts w:ascii="Times" w:hAnsi="Times" w:cs="Arial"/>
          <w:b/>
          <w:sz w:val="22"/>
        </w:rPr>
      </w:pPr>
      <w:r w:rsidRPr="00E32A41">
        <w:rPr>
          <w:rFonts w:ascii="Times" w:hAnsi="Times" w:cs="Arial"/>
          <w:b/>
          <w:sz w:val="22"/>
        </w:rPr>
        <w:t xml:space="preserve">Consultant, Higher </w:t>
      </w:r>
      <w:r w:rsidR="00E531BC">
        <w:rPr>
          <w:rFonts w:ascii="Times" w:hAnsi="Times" w:cs="Arial"/>
          <w:b/>
          <w:sz w:val="22"/>
        </w:rPr>
        <w:t xml:space="preserve">Education </w:t>
      </w:r>
    </w:p>
    <w:p w14:paraId="3F12BBAC" w14:textId="4CB6856F" w:rsidR="00317005" w:rsidRDefault="00601FB7" w:rsidP="00E60593">
      <w:pPr>
        <w:spacing w:after="4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February 2009-2011</w:t>
      </w:r>
    </w:p>
    <w:p w14:paraId="241E5A39" w14:textId="39912126" w:rsidR="000F5C0A" w:rsidRPr="00E32A41" w:rsidRDefault="009821DF" w:rsidP="00601FB7">
      <w:pPr>
        <w:spacing w:after="0" w:line="240" w:lineRule="auto"/>
        <w:rPr>
          <w:rFonts w:ascii="Times" w:hAnsi="Times" w:cs="Arial"/>
          <w:sz w:val="22"/>
        </w:rPr>
      </w:pPr>
      <w:r w:rsidRPr="009821DF">
        <w:rPr>
          <w:rFonts w:ascii="Times" w:hAnsi="Times" w:cs="Arial"/>
          <w:i/>
          <w:sz w:val="22"/>
        </w:rPr>
        <w:t>Project</w:t>
      </w:r>
      <w:r>
        <w:rPr>
          <w:rFonts w:ascii="Times" w:hAnsi="Times" w:cs="Arial"/>
          <w:sz w:val="22"/>
        </w:rPr>
        <w:t xml:space="preserve">: </w:t>
      </w:r>
      <w:r w:rsidR="000F5C0A">
        <w:rPr>
          <w:rFonts w:ascii="Times" w:hAnsi="Times" w:cs="Arial"/>
          <w:sz w:val="22"/>
        </w:rPr>
        <w:t>Developed Graduate Program</w:t>
      </w:r>
      <w:r w:rsidR="007414F6">
        <w:rPr>
          <w:rFonts w:ascii="Times" w:hAnsi="Times" w:cs="Arial"/>
          <w:sz w:val="22"/>
        </w:rPr>
        <w:t xml:space="preserve"> Audit and Learning Outcomes, </w:t>
      </w:r>
      <w:r w:rsidR="00EF304C">
        <w:rPr>
          <w:rFonts w:ascii="Times" w:hAnsi="Times" w:cs="Arial"/>
          <w:sz w:val="22"/>
        </w:rPr>
        <w:t>Wright Graduate Institute</w:t>
      </w:r>
      <w:r>
        <w:rPr>
          <w:rFonts w:ascii="Times" w:hAnsi="Times" w:cs="Arial"/>
          <w:sz w:val="22"/>
        </w:rPr>
        <w:t>, Chicago</w:t>
      </w:r>
    </w:p>
    <w:p w14:paraId="129E7D78" w14:textId="77777777" w:rsidR="00601FB7" w:rsidRPr="00E32A41" w:rsidRDefault="00601FB7" w:rsidP="00601FB7">
      <w:pPr>
        <w:spacing w:after="0" w:line="240" w:lineRule="auto"/>
        <w:rPr>
          <w:rFonts w:ascii="Times" w:hAnsi="Times" w:cs="Arial"/>
          <w:sz w:val="22"/>
        </w:rPr>
      </w:pPr>
    </w:p>
    <w:p w14:paraId="65402BA0" w14:textId="77EF798A" w:rsidR="00601FB7" w:rsidRPr="00E32A41" w:rsidRDefault="00601FB7" w:rsidP="00601FB7">
      <w:pPr>
        <w:spacing w:after="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b/>
          <w:sz w:val="22"/>
        </w:rPr>
        <w:t>Assistant Director</w:t>
      </w:r>
      <w:r w:rsidRPr="00E32A41">
        <w:rPr>
          <w:rFonts w:ascii="Times" w:hAnsi="Times" w:cs="Arial"/>
          <w:b/>
          <w:sz w:val="22"/>
        </w:rPr>
        <w:cr/>
      </w:r>
      <w:r w:rsidRPr="00E32A41">
        <w:rPr>
          <w:rFonts w:ascii="Times" w:hAnsi="Times" w:cs="Arial"/>
          <w:sz w:val="22"/>
        </w:rPr>
        <w:t>Western Asso</w:t>
      </w:r>
      <w:r w:rsidR="00754476">
        <w:rPr>
          <w:rFonts w:ascii="Times" w:hAnsi="Times" w:cs="Arial"/>
          <w:sz w:val="22"/>
        </w:rPr>
        <w:t xml:space="preserve">ciation of Schools and Colleges, </w:t>
      </w:r>
      <w:r w:rsidRPr="00E32A41">
        <w:rPr>
          <w:rFonts w:ascii="Times" w:hAnsi="Times" w:cs="Arial"/>
          <w:sz w:val="22"/>
        </w:rPr>
        <w:t>Alameda, CA</w:t>
      </w:r>
    </w:p>
    <w:p w14:paraId="6424B278" w14:textId="0031FFC8" w:rsidR="00601FB7" w:rsidRPr="00B76A1B" w:rsidRDefault="00601FB7" w:rsidP="00B76A1B">
      <w:pPr>
        <w:spacing w:after="6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August 2007 – February 2009</w:t>
      </w:r>
    </w:p>
    <w:p w14:paraId="3AF3BA7B" w14:textId="00D640BB" w:rsidR="00CB3A2B" w:rsidRPr="00CB3A2B" w:rsidRDefault="00CB3A2B" w:rsidP="009D0C15">
      <w:pPr>
        <w:spacing w:after="60" w:line="240" w:lineRule="auto"/>
        <w:rPr>
          <w:rFonts w:ascii="Times" w:hAnsi="Times" w:cs="Arial"/>
          <w:i/>
          <w:sz w:val="22"/>
        </w:rPr>
      </w:pPr>
      <w:r w:rsidRPr="00CB3A2B">
        <w:rPr>
          <w:rFonts w:ascii="Times" w:hAnsi="Times" w:cs="Arial"/>
          <w:i/>
          <w:sz w:val="22"/>
        </w:rPr>
        <w:t xml:space="preserve">Responsibilities: </w:t>
      </w:r>
      <w:r w:rsidRPr="00823B9B">
        <w:rPr>
          <w:rFonts w:ascii="Times" w:hAnsi="Times" w:cs="Arial"/>
          <w:sz w:val="22"/>
        </w:rPr>
        <w:t>75 institution portfolio</w:t>
      </w:r>
      <w:r>
        <w:rPr>
          <w:rFonts w:ascii="Times" w:hAnsi="Times" w:cs="Arial"/>
          <w:sz w:val="22"/>
        </w:rPr>
        <w:t xml:space="preserve">; Prepare institutions for self-study (review previous self-study, strategic plans, any Commission concerns, budget, and goals); </w:t>
      </w:r>
      <w:r w:rsidR="008B47BB">
        <w:rPr>
          <w:rFonts w:ascii="Times" w:hAnsi="Times" w:cs="Arial"/>
          <w:sz w:val="22"/>
        </w:rPr>
        <w:t>Develop visiting team (Select Chair and key members, oversee pre-visit preparation and team calls, oversee team report, represent team with Chair at Commission meeting, convey response to institutions); Develop Peer-evaluator training and Professional Development Workshops; Develop assessment tools for educational effectiveness.</w:t>
      </w:r>
    </w:p>
    <w:p w14:paraId="508B0455" w14:textId="24F619F1" w:rsidR="00B76A1B" w:rsidRPr="00823B9B" w:rsidRDefault="00823B9B" w:rsidP="00B76A1B">
      <w:pPr>
        <w:spacing w:after="0" w:line="240" w:lineRule="auto"/>
        <w:rPr>
          <w:rFonts w:ascii="Times" w:hAnsi="Times" w:cs="Arial"/>
          <w:b/>
          <w:sz w:val="22"/>
        </w:rPr>
      </w:pPr>
      <w:r w:rsidRPr="00B76A1B">
        <w:rPr>
          <w:rFonts w:ascii="Times" w:hAnsi="Times" w:cs="Arial"/>
          <w:i/>
          <w:sz w:val="22"/>
        </w:rPr>
        <w:t>Key Achievements:</w:t>
      </w:r>
      <w:r>
        <w:rPr>
          <w:rFonts w:ascii="Times" w:hAnsi="Times" w:cs="Arial"/>
          <w:i/>
          <w:sz w:val="22"/>
        </w:rPr>
        <w:t xml:space="preserve"> </w:t>
      </w:r>
      <w:r>
        <w:rPr>
          <w:rFonts w:ascii="Times" w:hAnsi="Times" w:cs="Arial"/>
          <w:sz w:val="22"/>
        </w:rPr>
        <w:t xml:space="preserve">Worked closely with 17 campuses to develop strategic planning and self-study capacity (including UC Irvine, Pomona College, Cal Arts) ; Facilitated California’s art schools in developing assessment of educational effectiveness; </w:t>
      </w:r>
      <w:r w:rsidR="00903708">
        <w:rPr>
          <w:rFonts w:ascii="Times" w:hAnsi="Times" w:cs="Arial"/>
          <w:sz w:val="22"/>
        </w:rPr>
        <w:t xml:space="preserve">Developed and led 3 institutional workshops; </w:t>
      </w:r>
      <w:r w:rsidR="0028667D">
        <w:rPr>
          <w:rFonts w:ascii="Times" w:hAnsi="Times" w:cs="Arial"/>
          <w:sz w:val="22"/>
        </w:rPr>
        <w:t>Led 10 team visits.</w:t>
      </w:r>
      <w:r>
        <w:rPr>
          <w:rFonts w:ascii="Times" w:hAnsi="Times" w:cs="Arial"/>
          <w:sz w:val="22"/>
        </w:rPr>
        <w:t xml:space="preserve"> </w:t>
      </w:r>
    </w:p>
    <w:p w14:paraId="3A1B9E0C" w14:textId="77777777" w:rsidR="00B76A1B" w:rsidRPr="00E32A41" w:rsidRDefault="00B76A1B" w:rsidP="00601FB7">
      <w:pPr>
        <w:spacing w:after="0" w:line="240" w:lineRule="auto"/>
        <w:rPr>
          <w:rFonts w:ascii="Times" w:hAnsi="Times" w:cs="Arial"/>
          <w:color w:val="000000"/>
          <w:sz w:val="22"/>
        </w:rPr>
      </w:pPr>
    </w:p>
    <w:p w14:paraId="6EDF88DF" w14:textId="30ADD838" w:rsidR="00601FB7" w:rsidRPr="00E32A41" w:rsidRDefault="00601FB7" w:rsidP="00601FB7">
      <w:pPr>
        <w:spacing w:after="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b/>
          <w:sz w:val="22"/>
        </w:rPr>
        <w:t>Assistant Director for Accreditation Services</w:t>
      </w:r>
      <w:r w:rsidRPr="00E32A41">
        <w:rPr>
          <w:rFonts w:ascii="Times" w:hAnsi="Times" w:cs="Arial"/>
          <w:b/>
          <w:sz w:val="22"/>
        </w:rPr>
        <w:cr/>
      </w:r>
      <w:r w:rsidRPr="00E32A41">
        <w:rPr>
          <w:rFonts w:ascii="Times" w:hAnsi="Times" w:cs="Arial"/>
          <w:sz w:val="22"/>
        </w:rPr>
        <w:t>Higher Learning Commission o</w:t>
      </w:r>
      <w:r w:rsidR="00754476">
        <w:rPr>
          <w:rFonts w:ascii="Times" w:hAnsi="Times" w:cs="Arial"/>
          <w:sz w:val="22"/>
        </w:rPr>
        <w:t xml:space="preserve">f the North Central Association, </w:t>
      </w:r>
      <w:r w:rsidRPr="00E32A41">
        <w:rPr>
          <w:rFonts w:ascii="Times" w:hAnsi="Times" w:cs="Arial"/>
          <w:sz w:val="22"/>
        </w:rPr>
        <w:t xml:space="preserve">Chicago, IL </w:t>
      </w:r>
    </w:p>
    <w:p w14:paraId="1092C6B4" w14:textId="77777777" w:rsidR="00601FB7" w:rsidRDefault="00601FB7" w:rsidP="009A5696">
      <w:pPr>
        <w:spacing w:after="6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June 2005 – July 2007</w:t>
      </w:r>
    </w:p>
    <w:p w14:paraId="4510AF6D" w14:textId="48146F64" w:rsidR="00CB3A2B" w:rsidRPr="008B47BB" w:rsidRDefault="00CB3A2B" w:rsidP="00CC5681">
      <w:pPr>
        <w:spacing w:after="60" w:line="240" w:lineRule="auto"/>
        <w:rPr>
          <w:rFonts w:ascii="Times" w:hAnsi="Times" w:cs="Arial"/>
          <w:i/>
          <w:sz w:val="22"/>
        </w:rPr>
      </w:pPr>
      <w:r w:rsidRPr="00CB3A2B">
        <w:rPr>
          <w:rFonts w:ascii="Times" w:hAnsi="Times" w:cs="Arial"/>
          <w:i/>
          <w:sz w:val="22"/>
        </w:rPr>
        <w:t xml:space="preserve">Responsibilities: </w:t>
      </w:r>
      <w:r>
        <w:rPr>
          <w:rFonts w:ascii="Times" w:hAnsi="Times" w:cs="Arial"/>
          <w:sz w:val="22"/>
        </w:rPr>
        <w:t xml:space="preserve">220 </w:t>
      </w:r>
      <w:r w:rsidRPr="00823B9B">
        <w:rPr>
          <w:rFonts w:ascii="Times" w:hAnsi="Times" w:cs="Arial"/>
          <w:sz w:val="22"/>
        </w:rPr>
        <w:t>institution portfolio</w:t>
      </w:r>
      <w:r w:rsidR="008B47BB">
        <w:rPr>
          <w:rFonts w:ascii="Times" w:hAnsi="Times" w:cs="Arial"/>
          <w:sz w:val="22"/>
        </w:rPr>
        <w:t>: Prepare institutions for self-study (review previous self-study, strategic plans, any Commission concerns, budget, and goals); Develop visiting team (Select Chair and key members, oversee pre-visit preparation and team calls, oversee team report, represent team with Chair at Commission meeting, convey response to institutions); Develop Peer-evaluator training and Professional Development Workshops.</w:t>
      </w:r>
    </w:p>
    <w:p w14:paraId="054806E8" w14:textId="12CB3611" w:rsidR="004F57A8" w:rsidRPr="00823B9B" w:rsidRDefault="009A5696" w:rsidP="004F57A8">
      <w:pPr>
        <w:spacing w:after="0" w:line="240" w:lineRule="auto"/>
        <w:rPr>
          <w:rFonts w:ascii="Times" w:hAnsi="Times" w:cs="Arial"/>
          <w:b/>
          <w:sz w:val="22"/>
        </w:rPr>
      </w:pPr>
      <w:r w:rsidRPr="009A5696">
        <w:rPr>
          <w:rFonts w:ascii="Times" w:hAnsi="Times" w:cs="Arial"/>
          <w:i/>
          <w:sz w:val="22"/>
        </w:rPr>
        <w:t>Key Achievements:</w:t>
      </w:r>
      <w:r w:rsidR="004F57A8">
        <w:rPr>
          <w:rFonts w:ascii="Times" w:hAnsi="Times" w:cs="Arial"/>
          <w:i/>
          <w:sz w:val="22"/>
        </w:rPr>
        <w:t xml:space="preserve"> </w:t>
      </w:r>
      <w:r w:rsidR="004F57A8">
        <w:rPr>
          <w:rFonts w:ascii="Times" w:hAnsi="Times" w:cs="Arial"/>
          <w:sz w:val="22"/>
        </w:rPr>
        <w:t xml:space="preserve">Worked closely with 24 campuses to develop strategic planning and self-study capacity (including University of Chicago, Michigan State University, the Ohio State University, </w:t>
      </w:r>
      <w:proofErr w:type="spellStart"/>
      <w:r w:rsidR="009D0C15">
        <w:rPr>
          <w:rFonts w:ascii="Times" w:hAnsi="Times" w:cs="Arial"/>
          <w:sz w:val="22"/>
        </w:rPr>
        <w:t>Galludet</w:t>
      </w:r>
      <w:proofErr w:type="spellEnd"/>
      <w:r w:rsidR="0028667D">
        <w:rPr>
          <w:rFonts w:ascii="Times" w:hAnsi="Times" w:cs="Arial"/>
          <w:sz w:val="22"/>
        </w:rPr>
        <w:t xml:space="preserve"> University</w:t>
      </w:r>
      <w:r w:rsidR="009D0C15">
        <w:rPr>
          <w:rFonts w:ascii="Times" w:hAnsi="Times" w:cs="Arial"/>
          <w:sz w:val="22"/>
        </w:rPr>
        <w:t>, Grinne</w:t>
      </w:r>
      <w:r w:rsidR="00A71DDB">
        <w:rPr>
          <w:rFonts w:ascii="Times" w:hAnsi="Times" w:cs="Arial"/>
          <w:sz w:val="22"/>
        </w:rPr>
        <w:t>l</w:t>
      </w:r>
      <w:r w:rsidR="009D0C15">
        <w:rPr>
          <w:rFonts w:ascii="Times" w:hAnsi="Times" w:cs="Arial"/>
          <w:sz w:val="22"/>
        </w:rPr>
        <w:t xml:space="preserve">l University, and </w:t>
      </w:r>
      <w:r w:rsidR="0028667D">
        <w:rPr>
          <w:rFonts w:ascii="Times" w:hAnsi="Times" w:cs="Arial"/>
          <w:sz w:val="22"/>
        </w:rPr>
        <w:t>the Chicago Art Institute</w:t>
      </w:r>
      <w:r w:rsidR="009D0C15">
        <w:rPr>
          <w:rFonts w:ascii="Times" w:hAnsi="Times" w:cs="Arial"/>
          <w:sz w:val="22"/>
        </w:rPr>
        <w:t>;</w:t>
      </w:r>
      <w:r w:rsidR="0028667D">
        <w:rPr>
          <w:rFonts w:ascii="Times" w:hAnsi="Times" w:cs="Arial"/>
          <w:sz w:val="22"/>
        </w:rPr>
        <w:t xml:space="preserve"> Led 15</w:t>
      </w:r>
      <w:r w:rsidR="004F57A8">
        <w:rPr>
          <w:rFonts w:ascii="Times" w:hAnsi="Times" w:cs="Arial"/>
          <w:sz w:val="22"/>
        </w:rPr>
        <w:t xml:space="preserve"> team </w:t>
      </w:r>
      <w:r w:rsidR="0028667D">
        <w:rPr>
          <w:rFonts w:ascii="Times" w:hAnsi="Times" w:cs="Arial"/>
          <w:sz w:val="22"/>
        </w:rPr>
        <w:t xml:space="preserve">visits; Worked with the HLC team to develop Department of Education rules for accreditation policy; </w:t>
      </w:r>
      <w:r w:rsidR="00903708">
        <w:rPr>
          <w:rFonts w:ascii="Times" w:hAnsi="Times" w:cs="Arial"/>
          <w:sz w:val="22"/>
        </w:rPr>
        <w:t>Developed and led part of the HLC annual meeting for 1800 colleges and universities.</w:t>
      </w:r>
    </w:p>
    <w:p w14:paraId="373DAC20" w14:textId="77777777" w:rsidR="004F57A8" w:rsidRDefault="004F57A8" w:rsidP="009A5696">
      <w:pPr>
        <w:spacing w:after="60" w:line="240" w:lineRule="auto"/>
        <w:rPr>
          <w:rFonts w:ascii="Times" w:hAnsi="Times" w:cs="Arial"/>
          <w:b/>
          <w:sz w:val="22"/>
        </w:rPr>
      </w:pPr>
    </w:p>
    <w:p w14:paraId="69DDAC3F" w14:textId="3161856A" w:rsidR="00601FB7" w:rsidRPr="00E32A41" w:rsidRDefault="00601FB7" w:rsidP="009A5696">
      <w:pPr>
        <w:spacing w:after="6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b/>
          <w:sz w:val="22"/>
        </w:rPr>
        <w:t>Associate Professor of English</w:t>
      </w:r>
      <w:r w:rsidR="009A5696">
        <w:rPr>
          <w:rFonts w:ascii="Times" w:hAnsi="Times" w:cs="Arial"/>
          <w:b/>
          <w:sz w:val="22"/>
        </w:rPr>
        <w:t>, American Literature and Culture</w:t>
      </w:r>
      <w:r w:rsidRPr="00E32A41">
        <w:rPr>
          <w:rFonts w:ascii="Times" w:hAnsi="Times" w:cs="Arial"/>
          <w:b/>
          <w:sz w:val="22"/>
        </w:rPr>
        <w:t xml:space="preserve"> </w:t>
      </w:r>
      <w:r w:rsidRPr="00E32A41">
        <w:rPr>
          <w:rFonts w:ascii="Times" w:hAnsi="Times" w:cs="Arial"/>
          <w:b/>
          <w:sz w:val="22"/>
        </w:rPr>
        <w:cr/>
      </w:r>
      <w:r w:rsidRPr="00E32A41">
        <w:rPr>
          <w:rFonts w:ascii="Times" w:hAnsi="Times" w:cs="Arial"/>
          <w:sz w:val="22"/>
        </w:rPr>
        <w:t>Transylvania University, Lexington, KY</w:t>
      </w:r>
      <w:r w:rsidRPr="00E32A41">
        <w:rPr>
          <w:rFonts w:ascii="Times" w:hAnsi="Times" w:cs="Arial"/>
          <w:sz w:val="22"/>
        </w:rPr>
        <w:cr/>
        <w:t>September 1992 – May 2004: Tenured and Promoted, 1998</w:t>
      </w:r>
    </w:p>
    <w:p w14:paraId="7386583B" w14:textId="575539A5" w:rsidR="00791D8E" w:rsidRDefault="00791D8E" w:rsidP="0088687C">
      <w:pPr>
        <w:spacing w:after="120" w:line="240" w:lineRule="auto"/>
        <w:rPr>
          <w:rFonts w:ascii="Times" w:hAnsi="Times" w:cs="Arial"/>
          <w:i/>
          <w:sz w:val="22"/>
        </w:rPr>
      </w:pPr>
      <w:r>
        <w:rPr>
          <w:rFonts w:ascii="Times" w:hAnsi="Times" w:cs="Arial"/>
          <w:i/>
          <w:sz w:val="22"/>
        </w:rPr>
        <w:t xml:space="preserve">Responsibilities: </w:t>
      </w:r>
      <w:r>
        <w:rPr>
          <w:rFonts w:ascii="Times" w:hAnsi="Times" w:cs="Arial"/>
          <w:sz w:val="22"/>
        </w:rPr>
        <w:t>Develop American Literature and Culture curriculum (19th</w:t>
      </w:r>
      <w:r w:rsidRPr="00791D8E">
        <w:rPr>
          <w:rFonts w:ascii="Times" w:hAnsi="Times" w:cs="Arial"/>
          <w:sz w:val="22"/>
          <w:vertAlign w:val="superscript"/>
        </w:rPr>
        <w:t>th</w:t>
      </w:r>
      <w:r>
        <w:rPr>
          <w:rFonts w:ascii="Times" w:hAnsi="Times" w:cs="Arial"/>
          <w:sz w:val="22"/>
        </w:rPr>
        <w:t>-21</w:t>
      </w:r>
      <w:r w:rsidRPr="00791D8E">
        <w:rPr>
          <w:rFonts w:ascii="Times" w:hAnsi="Times" w:cs="Arial"/>
          <w:sz w:val="22"/>
          <w:vertAlign w:val="superscript"/>
        </w:rPr>
        <w:t>s</w:t>
      </w:r>
      <w:r>
        <w:rPr>
          <w:rFonts w:ascii="Times" w:hAnsi="Times" w:cs="Arial"/>
          <w:sz w:val="22"/>
          <w:vertAlign w:val="superscript"/>
        </w:rPr>
        <w:t xml:space="preserve">st </w:t>
      </w:r>
      <w:r>
        <w:rPr>
          <w:rFonts w:ascii="Times" w:hAnsi="Times" w:cs="Arial"/>
          <w:sz w:val="22"/>
        </w:rPr>
        <w:t>centuries) ; Chair of Program 1997-2003; Campus-wide Chair, Writing Across the Curriculum</w:t>
      </w:r>
    </w:p>
    <w:p w14:paraId="1A4CB973" w14:textId="22CFC6E7" w:rsidR="009A5696" w:rsidRPr="009A5696" w:rsidRDefault="009A5696" w:rsidP="0088687C">
      <w:pPr>
        <w:spacing w:after="120" w:line="240" w:lineRule="auto"/>
        <w:rPr>
          <w:rFonts w:ascii="Times" w:hAnsi="Times" w:cs="Arial"/>
          <w:b/>
          <w:sz w:val="22"/>
        </w:rPr>
      </w:pPr>
      <w:r w:rsidRPr="009A5696">
        <w:rPr>
          <w:rFonts w:ascii="Times" w:hAnsi="Times" w:cs="Arial"/>
          <w:i/>
          <w:sz w:val="22"/>
        </w:rPr>
        <w:t>Key Achievements:</w:t>
      </w:r>
      <w:r>
        <w:rPr>
          <w:rFonts w:ascii="Times" w:hAnsi="Times" w:cs="Arial"/>
          <w:sz w:val="22"/>
        </w:rPr>
        <w:t xml:space="preserve"> </w:t>
      </w:r>
      <w:r w:rsidR="008B47BB">
        <w:rPr>
          <w:rFonts w:ascii="Times" w:hAnsi="Times" w:cs="Arial"/>
          <w:sz w:val="22"/>
        </w:rPr>
        <w:t>Englis</w:t>
      </w:r>
      <w:r w:rsidR="006D1766">
        <w:rPr>
          <w:rFonts w:ascii="Times" w:hAnsi="Times" w:cs="Arial"/>
          <w:sz w:val="22"/>
        </w:rPr>
        <w:t xml:space="preserve">h Program: </w:t>
      </w:r>
      <w:r>
        <w:rPr>
          <w:rFonts w:ascii="Times" w:hAnsi="Times" w:cs="Arial"/>
          <w:sz w:val="22"/>
        </w:rPr>
        <w:t xml:space="preserve">Revised English program curriculum; Instituted and developed program assessment; </w:t>
      </w:r>
      <w:r w:rsidR="006D1766">
        <w:rPr>
          <w:rFonts w:ascii="Times" w:hAnsi="Times" w:cs="Arial"/>
          <w:sz w:val="22"/>
        </w:rPr>
        <w:t xml:space="preserve">Writing Across the Curriculum: </w:t>
      </w:r>
      <w:r>
        <w:rPr>
          <w:rFonts w:ascii="Times" w:hAnsi="Times" w:cs="Arial"/>
          <w:sz w:val="22"/>
        </w:rPr>
        <w:t>Redeveloped campus-wide General Education requirements</w:t>
      </w:r>
    </w:p>
    <w:p w14:paraId="431E6303" w14:textId="77777777" w:rsidR="00792D69" w:rsidRDefault="00792D69" w:rsidP="00792D69">
      <w:pPr>
        <w:spacing w:after="120" w:line="240" w:lineRule="auto"/>
        <w:rPr>
          <w:rFonts w:ascii="Times" w:hAnsi="Times" w:cs="Arial"/>
          <w:b/>
          <w:sz w:val="22"/>
        </w:rPr>
      </w:pPr>
    </w:p>
    <w:p w14:paraId="2AE4D8E2" w14:textId="77777777" w:rsidR="00792D69" w:rsidRPr="00E32A41" w:rsidRDefault="00792D69" w:rsidP="00792D69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b/>
          <w:sz w:val="22"/>
        </w:rPr>
        <w:t>EDUCATION</w:t>
      </w:r>
    </w:p>
    <w:p w14:paraId="28611245" w14:textId="77777777" w:rsidR="00792D69" w:rsidRDefault="00792D69" w:rsidP="00792D69">
      <w:pPr>
        <w:spacing w:after="120" w:line="240" w:lineRule="auto"/>
        <w:rPr>
          <w:rFonts w:ascii="Times" w:hAnsi="Times" w:cs="Arial"/>
          <w:sz w:val="22"/>
        </w:rPr>
      </w:pPr>
      <w:r>
        <w:rPr>
          <w:rFonts w:ascii="Times" w:hAnsi="Times" w:cs="Arial"/>
          <w:i/>
          <w:sz w:val="22"/>
        </w:rPr>
        <w:t>Doctor of Philosophy</w:t>
      </w:r>
      <w:r>
        <w:rPr>
          <w:rFonts w:ascii="Times" w:hAnsi="Times" w:cs="Arial"/>
          <w:sz w:val="22"/>
        </w:rPr>
        <w:t xml:space="preserve">: </w:t>
      </w:r>
      <w:r w:rsidRPr="00E32A41">
        <w:rPr>
          <w:rFonts w:ascii="Times" w:hAnsi="Times" w:cs="Arial"/>
          <w:sz w:val="22"/>
        </w:rPr>
        <w:t>University of California, Santa Cruz</w:t>
      </w:r>
      <w:r>
        <w:rPr>
          <w:rFonts w:ascii="Times" w:hAnsi="Times" w:cs="Arial"/>
          <w:sz w:val="22"/>
        </w:rPr>
        <w:t xml:space="preserve">, American Literature; </w:t>
      </w:r>
      <w:r w:rsidRPr="00E32A41">
        <w:rPr>
          <w:rFonts w:ascii="Times" w:hAnsi="Times" w:cs="Arial"/>
          <w:sz w:val="22"/>
        </w:rPr>
        <w:t>American Studies</w:t>
      </w:r>
      <w:r>
        <w:rPr>
          <w:rFonts w:ascii="Times" w:hAnsi="Times" w:cs="Arial"/>
          <w:sz w:val="22"/>
        </w:rPr>
        <w:t xml:space="preserve"> 1992</w:t>
      </w:r>
    </w:p>
    <w:p w14:paraId="2F06B570" w14:textId="77777777" w:rsidR="00792D69" w:rsidRPr="00E32A41" w:rsidRDefault="00792D69" w:rsidP="00792D69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Dissertation - </w:t>
      </w:r>
      <w:r w:rsidRPr="00E32A41">
        <w:rPr>
          <w:rFonts w:ascii="Times" w:hAnsi="Times" w:cs="Arial"/>
          <w:i/>
          <w:sz w:val="22"/>
        </w:rPr>
        <w:t>Paranoia, Politics and the Popular Imagination: Conspiracy Narratives in Contemporary America</w:t>
      </w:r>
    </w:p>
    <w:p w14:paraId="2F6B5165" w14:textId="77777777" w:rsidR="00792D69" w:rsidRPr="00E32A41" w:rsidRDefault="00792D69" w:rsidP="00792D69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i/>
          <w:sz w:val="22"/>
        </w:rPr>
        <w:t>Bachelor of Arts</w:t>
      </w:r>
      <w:r w:rsidRPr="00E32A41">
        <w:rPr>
          <w:rFonts w:ascii="Times" w:hAnsi="Times" w:cs="Arial"/>
          <w:sz w:val="22"/>
        </w:rPr>
        <w:t>, Saint Mar</w:t>
      </w:r>
      <w:r>
        <w:rPr>
          <w:rFonts w:ascii="Times" w:hAnsi="Times" w:cs="Arial"/>
          <w:sz w:val="22"/>
        </w:rPr>
        <w:t xml:space="preserve">y's College, Moraga CA </w:t>
      </w:r>
      <w:r w:rsidRPr="00E32A41">
        <w:rPr>
          <w:rFonts w:ascii="Times" w:hAnsi="Times" w:cs="Arial"/>
          <w:sz w:val="22"/>
        </w:rPr>
        <w:t>English Literature (</w:t>
      </w:r>
      <w:r w:rsidRPr="004B5740">
        <w:rPr>
          <w:rFonts w:ascii="Times" w:hAnsi="Times" w:cs="Arial"/>
          <w:i/>
          <w:sz w:val="22"/>
        </w:rPr>
        <w:t>cum laude</w:t>
      </w:r>
      <w:r>
        <w:rPr>
          <w:rFonts w:ascii="Times" w:hAnsi="Times" w:cs="Arial"/>
          <w:sz w:val="22"/>
        </w:rPr>
        <w:t xml:space="preserve">), </w:t>
      </w:r>
      <w:r w:rsidRPr="00E32A41">
        <w:rPr>
          <w:rFonts w:ascii="Times" w:hAnsi="Times" w:cs="Arial"/>
          <w:sz w:val="22"/>
        </w:rPr>
        <w:t>1986</w:t>
      </w:r>
    </w:p>
    <w:p w14:paraId="121E4A40" w14:textId="77777777" w:rsidR="003839CC" w:rsidRDefault="003839CC" w:rsidP="00A64C51">
      <w:pPr>
        <w:spacing w:after="120" w:line="240" w:lineRule="auto"/>
        <w:rPr>
          <w:rFonts w:ascii="Times" w:hAnsi="Times" w:cs="Arial"/>
          <w:b/>
          <w:sz w:val="22"/>
        </w:rPr>
      </w:pPr>
    </w:p>
    <w:p w14:paraId="05F9DFE0" w14:textId="0D398A8E" w:rsidR="00845125" w:rsidRDefault="00845125" w:rsidP="00A64C51">
      <w:pPr>
        <w:spacing w:after="120" w:line="240" w:lineRule="auto"/>
        <w:rPr>
          <w:rFonts w:ascii="Times" w:hAnsi="Times" w:cs="Arial"/>
          <w:b/>
          <w:sz w:val="22"/>
        </w:rPr>
      </w:pPr>
      <w:r>
        <w:rPr>
          <w:rFonts w:ascii="Times" w:hAnsi="Times" w:cs="Arial"/>
          <w:b/>
          <w:sz w:val="22"/>
        </w:rPr>
        <w:t>GRANTS</w:t>
      </w:r>
      <w:r w:rsidR="002F2785">
        <w:rPr>
          <w:rFonts w:ascii="Times" w:hAnsi="Times" w:cs="Arial"/>
          <w:b/>
          <w:sz w:val="22"/>
        </w:rPr>
        <w:t xml:space="preserve"> </w:t>
      </w:r>
    </w:p>
    <w:p w14:paraId="6C550641" w14:textId="110901E8" w:rsidR="00165904" w:rsidRPr="00165904" w:rsidRDefault="00165904" w:rsidP="00845125">
      <w:pPr>
        <w:spacing w:after="120" w:line="240" w:lineRule="auto"/>
        <w:rPr>
          <w:rFonts w:ascii="Times" w:eastAsia="Times New Roman" w:hAnsi="Times" w:cs="Times New Roman"/>
          <w:sz w:val="22"/>
        </w:rPr>
      </w:pPr>
      <w:r>
        <w:rPr>
          <w:rFonts w:ascii="Times" w:eastAsia="Times New Roman" w:hAnsi="Times" w:cs="Times New Roman"/>
          <w:color w:val="000000"/>
          <w:sz w:val="22"/>
        </w:rPr>
        <w:t>Proposal</w:t>
      </w:r>
      <w:r w:rsidRPr="0093682F">
        <w:rPr>
          <w:rFonts w:ascii="Times" w:eastAsia="Times New Roman" w:hAnsi="Times" w:cs="Times New Roman"/>
          <w:color w:val="000000"/>
          <w:sz w:val="22"/>
        </w:rPr>
        <w:t xml:space="preserve">: </w:t>
      </w:r>
      <w:r w:rsidRPr="0093682F">
        <w:rPr>
          <w:rFonts w:ascii="Times" w:eastAsia="Times New Roman" w:hAnsi="Times" w:cs="Times New Roman"/>
          <w:bCs/>
          <w:i/>
          <w:iCs/>
          <w:color w:val="000000"/>
          <w:sz w:val="22"/>
        </w:rPr>
        <w:t>User-driven Interventions in the Reduction of Drug Related Harm</w:t>
      </w:r>
      <w:r w:rsidRPr="0093682F">
        <w:rPr>
          <w:rFonts w:ascii="Times" w:eastAsia="Times New Roman" w:hAnsi="Times" w:cs="Times New Roman"/>
          <w:color w:val="000000"/>
          <w:sz w:val="22"/>
        </w:rPr>
        <w:t xml:space="preserve">, </w:t>
      </w:r>
      <w:r w:rsidRPr="0093682F">
        <w:rPr>
          <w:rFonts w:ascii="Times" w:eastAsia="Times New Roman" w:hAnsi="Times" w:cs="Times New Roman"/>
          <w:i/>
          <w:iCs/>
          <w:color w:val="000000"/>
          <w:sz w:val="22"/>
        </w:rPr>
        <w:t>Social Science and Humanities Research Council of Canada</w:t>
      </w:r>
      <w:r>
        <w:rPr>
          <w:rStyle w:val="apple-converted-space"/>
          <w:rFonts w:ascii="Times" w:eastAsia="Times New Roman" w:hAnsi="Times" w:cs="Times New Roman"/>
          <w:i/>
          <w:iCs/>
          <w:color w:val="000000"/>
          <w:sz w:val="22"/>
        </w:rPr>
        <w:t xml:space="preserve">, </w:t>
      </w:r>
      <w:r>
        <w:rPr>
          <w:rStyle w:val="apple-converted-space"/>
          <w:rFonts w:ascii="Times" w:eastAsia="Times New Roman" w:hAnsi="Times" w:cs="Times New Roman"/>
          <w:iCs/>
          <w:color w:val="000000"/>
          <w:sz w:val="22"/>
        </w:rPr>
        <w:t xml:space="preserve">multinational focus, Research Collaborator. (Christopher B.S. Smith, P.I.) </w:t>
      </w:r>
      <w:r w:rsidR="00654536">
        <w:rPr>
          <w:rStyle w:val="apple-converted-space"/>
          <w:rFonts w:ascii="Times" w:eastAsia="Times New Roman" w:hAnsi="Times" w:cs="Times New Roman"/>
          <w:iCs/>
          <w:color w:val="000000"/>
          <w:sz w:val="22"/>
        </w:rPr>
        <w:t xml:space="preserve">September </w:t>
      </w:r>
      <w:r>
        <w:rPr>
          <w:rStyle w:val="apple-converted-space"/>
          <w:rFonts w:ascii="Times" w:eastAsia="Times New Roman" w:hAnsi="Times" w:cs="Times New Roman"/>
          <w:iCs/>
          <w:color w:val="000000"/>
          <w:sz w:val="22"/>
        </w:rPr>
        <w:t>2019</w:t>
      </w:r>
      <w:r w:rsidR="00543B13">
        <w:rPr>
          <w:rStyle w:val="apple-converted-space"/>
          <w:rFonts w:ascii="Times" w:eastAsia="Times New Roman" w:hAnsi="Times" w:cs="Times New Roman"/>
          <w:iCs/>
          <w:color w:val="000000"/>
          <w:sz w:val="22"/>
        </w:rPr>
        <w:t xml:space="preserve"> ($400,000)</w:t>
      </w:r>
    </w:p>
    <w:p w14:paraId="5201346C" w14:textId="346C2BDB" w:rsidR="00845125" w:rsidRPr="00E32A41" w:rsidRDefault="002F2785" w:rsidP="00845125">
      <w:pPr>
        <w:spacing w:after="120" w:line="240" w:lineRule="auto"/>
        <w:rPr>
          <w:rFonts w:ascii="Times" w:hAnsi="Times" w:cs="Arial"/>
          <w:sz w:val="22"/>
        </w:rPr>
      </w:pPr>
      <w:r>
        <w:rPr>
          <w:rFonts w:ascii="Times" w:hAnsi="Times" w:cs="Arial"/>
          <w:i/>
          <w:sz w:val="22"/>
        </w:rPr>
        <w:t>IAS Teaching and Research Funds:</w:t>
      </w:r>
      <w:r w:rsidR="00845125" w:rsidRPr="00E32A41">
        <w:rPr>
          <w:rFonts w:ascii="Times" w:hAnsi="Times" w:cs="Arial"/>
          <w:i/>
          <w:sz w:val="22"/>
        </w:rPr>
        <w:t xml:space="preserve"> </w:t>
      </w:r>
      <w:r w:rsidR="00845125">
        <w:rPr>
          <w:rFonts w:ascii="Times" w:hAnsi="Times" w:cs="Arial"/>
          <w:i/>
          <w:sz w:val="22"/>
        </w:rPr>
        <w:t>By Users f</w:t>
      </w:r>
      <w:r w:rsidR="00845125" w:rsidRPr="00E32A41">
        <w:rPr>
          <w:rFonts w:ascii="Times" w:hAnsi="Times" w:cs="Arial"/>
          <w:i/>
          <w:sz w:val="22"/>
        </w:rPr>
        <w:t>or Users</w:t>
      </w:r>
      <w:r w:rsidR="00845125" w:rsidRPr="00E32A41">
        <w:rPr>
          <w:rFonts w:ascii="Times" w:hAnsi="Times" w:cs="Arial"/>
          <w:sz w:val="22"/>
        </w:rPr>
        <w:t xml:space="preserve"> book proposal </w:t>
      </w:r>
      <w:r w:rsidR="00845125">
        <w:rPr>
          <w:rFonts w:ascii="Times" w:hAnsi="Times" w:cs="Arial"/>
          <w:sz w:val="22"/>
        </w:rPr>
        <w:t>with</w:t>
      </w:r>
      <w:r w:rsidR="00845125" w:rsidRPr="00E32A41">
        <w:rPr>
          <w:rFonts w:ascii="Times" w:hAnsi="Times" w:cs="Arial"/>
          <w:sz w:val="22"/>
        </w:rPr>
        <w:t xml:space="preserve"> Christopher </w:t>
      </w:r>
      <w:r w:rsidR="005A1597">
        <w:rPr>
          <w:rFonts w:ascii="Times" w:hAnsi="Times" w:cs="Arial"/>
          <w:sz w:val="22"/>
        </w:rPr>
        <w:t xml:space="preserve">BR </w:t>
      </w:r>
      <w:r w:rsidR="005A1E07">
        <w:rPr>
          <w:rFonts w:ascii="Times" w:hAnsi="Times" w:cs="Arial"/>
          <w:sz w:val="22"/>
        </w:rPr>
        <w:t>Smith</w:t>
      </w:r>
      <w:r w:rsidR="00845125" w:rsidRPr="00E32A41">
        <w:rPr>
          <w:rFonts w:ascii="Times" w:hAnsi="Times" w:cs="Arial"/>
          <w:sz w:val="22"/>
        </w:rPr>
        <w:t xml:space="preserve"> </w:t>
      </w:r>
      <w:r w:rsidR="005A1E07">
        <w:rPr>
          <w:rFonts w:ascii="Times" w:hAnsi="Times" w:cs="Arial"/>
          <w:sz w:val="22"/>
        </w:rPr>
        <w:t xml:space="preserve">Memorial University of Newfoundland 2018 </w:t>
      </w:r>
      <w:r w:rsidR="00DD70D2">
        <w:rPr>
          <w:rFonts w:ascii="Times" w:hAnsi="Times" w:cs="Arial"/>
          <w:sz w:val="22"/>
        </w:rPr>
        <w:t>($1910)</w:t>
      </w:r>
      <w:r w:rsidR="00845125" w:rsidRPr="00E32A41">
        <w:rPr>
          <w:rFonts w:ascii="Times" w:hAnsi="Times" w:cs="Arial"/>
          <w:sz w:val="22"/>
        </w:rPr>
        <w:t>; Book graphics, indexing, and biblio</w:t>
      </w:r>
      <w:r w:rsidR="00DD70D2">
        <w:rPr>
          <w:rFonts w:ascii="Times" w:hAnsi="Times" w:cs="Arial"/>
          <w:sz w:val="22"/>
        </w:rPr>
        <w:t xml:space="preserve">graphic support: 2017 ($750); </w:t>
      </w:r>
      <w:r w:rsidR="00845125" w:rsidRPr="00E32A41">
        <w:rPr>
          <w:rFonts w:ascii="Times" w:hAnsi="Times" w:cs="Arial"/>
          <w:sz w:val="22"/>
        </w:rPr>
        <w:t>2015</w:t>
      </w:r>
      <w:r>
        <w:rPr>
          <w:rFonts w:ascii="Times" w:hAnsi="Times" w:cs="Arial"/>
          <w:sz w:val="22"/>
        </w:rPr>
        <w:t xml:space="preserve"> ($1500)</w:t>
      </w:r>
      <w:r w:rsidR="00845125" w:rsidRPr="00E32A41">
        <w:rPr>
          <w:rFonts w:ascii="Times" w:hAnsi="Times" w:cs="Arial"/>
          <w:sz w:val="22"/>
        </w:rPr>
        <w:t xml:space="preserve">; Student/Faculty Lit Review </w:t>
      </w:r>
      <w:r w:rsidR="00845125" w:rsidRPr="00B431E2">
        <w:rPr>
          <w:rFonts w:ascii="Times" w:hAnsi="Times" w:cs="Arial"/>
          <w:sz w:val="22"/>
        </w:rPr>
        <w:t>2014</w:t>
      </w:r>
      <w:r>
        <w:rPr>
          <w:rFonts w:ascii="Times" w:hAnsi="Times" w:cs="Arial"/>
          <w:sz w:val="22"/>
        </w:rPr>
        <w:t xml:space="preserve"> ($1200)</w:t>
      </w:r>
    </w:p>
    <w:p w14:paraId="2E8EF91A" w14:textId="32B039C0" w:rsidR="00845125" w:rsidRPr="00E32A41" w:rsidRDefault="00845125" w:rsidP="00845125">
      <w:pPr>
        <w:spacing w:after="120" w:line="240" w:lineRule="auto"/>
        <w:rPr>
          <w:rFonts w:ascii="Times" w:hAnsi="Times" w:cs="Arial"/>
          <w:i/>
          <w:sz w:val="22"/>
        </w:rPr>
      </w:pPr>
      <w:r w:rsidRPr="00E32A41">
        <w:rPr>
          <w:rFonts w:ascii="Times" w:hAnsi="Times" w:cs="Arial"/>
          <w:i/>
          <w:sz w:val="22"/>
        </w:rPr>
        <w:t xml:space="preserve">Research Royalty Fund Grant, </w:t>
      </w:r>
      <w:r w:rsidRPr="00E32A41">
        <w:rPr>
          <w:rFonts w:ascii="Times" w:hAnsi="Times" w:cs="Arial"/>
          <w:sz w:val="22"/>
        </w:rPr>
        <w:t>research quarter, University of Washington, 2014</w:t>
      </w:r>
      <w:r w:rsidR="00585A85">
        <w:rPr>
          <w:rFonts w:ascii="Times" w:hAnsi="Times" w:cs="Arial"/>
          <w:sz w:val="22"/>
        </w:rPr>
        <w:t xml:space="preserve"> ($12,000)</w:t>
      </w:r>
    </w:p>
    <w:p w14:paraId="3DF72C31" w14:textId="38B28FF3" w:rsidR="00845125" w:rsidRPr="00E32A41" w:rsidRDefault="00845125" w:rsidP="00845125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i/>
          <w:sz w:val="22"/>
        </w:rPr>
        <w:t xml:space="preserve">IAS Research Support, </w:t>
      </w:r>
      <w:r w:rsidRPr="00E32A41">
        <w:rPr>
          <w:rFonts w:ascii="Times" w:hAnsi="Times" w:cs="Arial"/>
          <w:sz w:val="22"/>
        </w:rPr>
        <w:t>Drug history research</w:t>
      </w:r>
      <w:r w:rsidRPr="00B431E2">
        <w:rPr>
          <w:rFonts w:ascii="Times" w:hAnsi="Times" w:cs="Arial"/>
          <w:sz w:val="22"/>
        </w:rPr>
        <w:t>, London. 2013</w:t>
      </w:r>
      <w:r w:rsidR="00D266DE">
        <w:rPr>
          <w:rFonts w:ascii="Times" w:hAnsi="Times" w:cs="Arial"/>
          <w:sz w:val="22"/>
        </w:rPr>
        <w:t xml:space="preserve"> ($2500) </w:t>
      </w:r>
    </w:p>
    <w:p w14:paraId="4E673428" w14:textId="77777777" w:rsidR="00845125" w:rsidRPr="00E32A41" w:rsidRDefault="00845125" w:rsidP="00845125">
      <w:pPr>
        <w:spacing w:after="120" w:line="240" w:lineRule="auto"/>
        <w:rPr>
          <w:rFonts w:ascii="Times" w:hAnsi="Times" w:cs="Arial"/>
          <w:sz w:val="22"/>
        </w:rPr>
      </w:pPr>
      <w:proofErr w:type="spellStart"/>
      <w:r w:rsidRPr="00E32A41">
        <w:rPr>
          <w:rFonts w:ascii="Times" w:hAnsi="Times" w:cs="Arial"/>
          <w:i/>
          <w:sz w:val="22"/>
        </w:rPr>
        <w:t>Whiteley</w:t>
      </w:r>
      <w:proofErr w:type="spellEnd"/>
      <w:r w:rsidRPr="00E32A41">
        <w:rPr>
          <w:rFonts w:ascii="Times" w:hAnsi="Times" w:cs="Arial"/>
          <w:i/>
          <w:sz w:val="22"/>
        </w:rPr>
        <w:t xml:space="preserve"> Center, University of Washington. </w:t>
      </w:r>
      <w:r w:rsidRPr="00E32A41">
        <w:rPr>
          <w:rFonts w:ascii="Times" w:hAnsi="Times" w:cs="Arial"/>
          <w:sz w:val="22"/>
        </w:rPr>
        <w:t>Drug policy research. 2018, 2011</w:t>
      </w:r>
    </w:p>
    <w:p w14:paraId="4CD37320" w14:textId="77777777" w:rsidR="00845125" w:rsidRPr="00E32A41" w:rsidRDefault="00845125" w:rsidP="00845125">
      <w:pPr>
        <w:spacing w:after="120" w:line="240" w:lineRule="auto"/>
        <w:rPr>
          <w:rFonts w:ascii="Times" w:hAnsi="Times" w:cs="Arial"/>
          <w:i/>
          <w:sz w:val="22"/>
        </w:rPr>
      </w:pPr>
      <w:r w:rsidRPr="00E32A41">
        <w:rPr>
          <w:rFonts w:ascii="Times" w:hAnsi="Times" w:cs="Arial"/>
          <w:i/>
          <w:sz w:val="22"/>
        </w:rPr>
        <w:t xml:space="preserve">Chancellor’s Grant. University of Washington, Tacoma </w:t>
      </w:r>
      <w:r w:rsidRPr="00E32A41">
        <w:rPr>
          <w:rFonts w:ascii="Times" w:hAnsi="Times" w:cs="Arial"/>
          <w:sz w:val="22"/>
        </w:rPr>
        <w:t xml:space="preserve">Alcohol and Drug Society Conference. </w:t>
      </w:r>
      <w:r w:rsidRPr="00B431E2">
        <w:rPr>
          <w:rFonts w:ascii="Times" w:hAnsi="Times" w:cs="Arial"/>
          <w:sz w:val="22"/>
        </w:rPr>
        <w:t>2010</w:t>
      </w:r>
    </w:p>
    <w:p w14:paraId="4D16BEB1" w14:textId="0DAA9F60" w:rsidR="00845125" w:rsidRPr="00E32A41" w:rsidRDefault="00845125" w:rsidP="00845125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i/>
          <w:sz w:val="22"/>
        </w:rPr>
        <w:t>Keenan Grant</w:t>
      </w:r>
      <w:r w:rsidRPr="00E32A41">
        <w:rPr>
          <w:rFonts w:ascii="Times" w:hAnsi="Times" w:cs="Arial"/>
          <w:sz w:val="22"/>
        </w:rPr>
        <w:t>, Transylvania University.</w:t>
      </w:r>
      <w:r>
        <w:rPr>
          <w:rFonts w:ascii="Times" w:hAnsi="Times" w:cs="Arial"/>
          <w:sz w:val="22"/>
        </w:rPr>
        <w:t xml:space="preserve"> Sabbatical research: hip hop and politics,</w:t>
      </w:r>
      <w:r w:rsidR="002F2785">
        <w:rPr>
          <w:rFonts w:ascii="Times" w:hAnsi="Times" w:cs="Arial"/>
          <w:sz w:val="22"/>
        </w:rPr>
        <w:t xml:space="preserve"> 2000</w:t>
      </w:r>
      <w:r>
        <w:rPr>
          <w:rFonts w:ascii="Times" w:hAnsi="Times" w:cs="Arial"/>
          <w:sz w:val="22"/>
        </w:rPr>
        <w:t xml:space="preserve"> ($3500) </w:t>
      </w:r>
    </w:p>
    <w:p w14:paraId="4D06F0FA" w14:textId="63FA7C23" w:rsidR="00845125" w:rsidRPr="00E32A41" w:rsidRDefault="00845125" w:rsidP="00845125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i/>
          <w:sz w:val="22"/>
        </w:rPr>
        <w:t xml:space="preserve">Jones Foundation Research Grants: </w:t>
      </w:r>
      <w:r w:rsidRPr="00E32A41">
        <w:rPr>
          <w:rFonts w:ascii="Times" w:hAnsi="Times" w:cs="Arial"/>
          <w:sz w:val="22"/>
        </w:rPr>
        <w:t>Anti-Drug PSAs - Library of Congress, 2003</w:t>
      </w:r>
      <w:r w:rsidR="002F2785">
        <w:rPr>
          <w:rFonts w:ascii="Times" w:hAnsi="Times" w:cs="Arial"/>
          <w:sz w:val="22"/>
        </w:rPr>
        <w:t xml:space="preserve"> ($1100)</w:t>
      </w:r>
      <w:r w:rsidRPr="00E32A41">
        <w:rPr>
          <w:rFonts w:ascii="Times" w:hAnsi="Times" w:cs="Arial"/>
          <w:sz w:val="22"/>
        </w:rPr>
        <w:t>; White supremacist subcultures - King Alfred</w:t>
      </w:r>
      <w:r w:rsidR="002F2785">
        <w:rPr>
          <w:rFonts w:ascii="Times" w:hAnsi="Times" w:cs="Arial"/>
          <w:sz w:val="22"/>
        </w:rPr>
        <w:t>’s College, Winchester, England,</w:t>
      </w:r>
      <w:r w:rsidRPr="00E32A41">
        <w:rPr>
          <w:rFonts w:ascii="Times" w:hAnsi="Times" w:cs="Arial"/>
          <w:sz w:val="22"/>
        </w:rPr>
        <w:t xml:space="preserve"> 1998</w:t>
      </w:r>
      <w:r w:rsidR="002F2785">
        <w:rPr>
          <w:rFonts w:ascii="Times" w:hAnsi="Times" w:cs="Arial"/>
          <w:sz w:val="22"/>
        </w:rPr>
        <w:t xml:space="preserve"> ($3200)</w:t>
      </w:r>
    </w:p>
    <w:p w14:paraId="6A8A7C32" w14:textId="46D733DB" w:rsidR="002F2785" w:rsidRPr="002F2785" w:rsidRDefault="002F2785" w:rsidP="00845125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i/>
          <w:sz w:val="22"/>
        </w:rPr>
        <w:t xml:space="preserve">Bingham </w:t>
      </w:r>
      <w:r>
        <w:rPr>
          <w:rFonts w:ascii="Times" w:hAnsi="Times" w:cs="Arial"/>
          <w:i/>
          <w:sz w:val="22"/>
        </w:rPr>
        <w:t>Award</w:t>
      </w:r>
      <w:r w:rsidRPr="00E32A41">
        <w:rPr>
          <w:rFonts w:ascii="Times" w:hAnsi="Times" w:cs="Arial"/>
          <w:i/>
          <w:sz w:val="22"/>
        </w:rPr>
        <w:t xml:space="preserve"> for Excellence in Teaching</w:t>
      </w:r>
      <w:r w:rsidRPr="00E32A41">
        <w:rPr>
          <w:rFonts w:ascii="Times" w:hAnsi="Times" w:cs="Arial"/>
          <w:sz w:val="22"/>
        </w:rPr>
        <w:t xml:space="preserve">. </w:t>
      </w:r>
      <w:r w:rsidR="00F94520">
        <w:rPr>
          <w:rFonts w:ascii="Times" w:hAnsi="Times" w:cs="Arial"/>
          <w:sz w:val="22"/>
        </w:rPr>
        <w:t>National award 1997 ($60,000</w:t>
      </w:r>
      <w:r w:rsidR="008354F3">
        <w:rPr>
          <w:rFonts w:ascii="Times" w:hAnsi="Times" w:cs="Arial"/>
          <w:sz w:val="22"/>
        </w:rPr>
        <w:t xml:space="preserve"> over five years</w:t>
      </w:r>
      <w:r w:rsidR="00F94520">
        <w:rPr>
          <w:rFonts w:ascii="Times" w:hAnsi="Times" w:cs="Arial"/>
          <w:sz w:val="22"/>
        </w:rPr>
        <w:t>)</w:t>
      </w:r>
      <w:r w:rsidRPr="00E32A41">
        <w:rPr>
          <w:rFonts w:ascii="Times" w:hAnsi="Times" w:cs="Arial"/>
          <w:sz w:val="22"/>
        </w:rPr>
        <w:t xml:space="preserve">; </w:t>
      </w:r>
      <w:r w:rsidRPr="00E32A41">
        <w:rPr>
          <w:rFonts w:ascii="Times" w:hAnsi="Times" w:cs="Arial"/>
          <w:i/>
          <w:sz w:val="22"/>
        </w:rPr>
        <w:t>Bingham Fellow</w:t>
      </w:r>
      <w:r w:rsidRPr="00E32A41">
        <w:rPr>
          <w:rFonts w:ascii="Times" w:hAnsi="Times" w:cs="Arial"/>
          <w:sz w:val="22"/>
        </w:rPr>
        <w:t xml:space="preserve"> 2002-2004</w:t>
      </w:r>
      <w:r>
        <w:rPr>
          <w:rFonts w:ascii="Times" w:hAnsi="Times" w:cs="Arial"/>
          <w:sz w:val="22"/>
        </w:rPr>
        <w:t xml:space="preserve"> ($8000 annual award)</w:t>
      </w:r>
    </w:p>
    <w:p w14:paraId="3CB66404" w14:textId="0A88AF1D" w:rsidR="00845125" w:rsidRPr="00E32A41" w:rsidRDefault="00845125" w:rsidP="00845125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i/>
          <w:sz w:val="22"/>
        </w:rPr>
        <w:t>Bingham Foundation Research Grants</w:t>
      </w:r>
      <w:r w:rsidRPr="00E32A41">
        <w:rPr>
          <w:rFonts w:ascii="Times" w:hAnsi="Times" w:cs="Arial"/>
          <w:sz w:val="22"/>
        </w:rPr>
        <w:t xml:space="preserve">: </w:t>
      </w:r>
      <w:r>
        <w:rPr>
          <w:rFonts w:ascii="Times" w:hAnsi="Times" w:cs="Arial"/>
          <w:sz w:val="22"/>
        </w:rPr>
        <w:t>Politics and popular culture,</w:t>
      </w:r>
      <w:r w:rsidR="002F2785">
        <w:rPr>
          <w:rFonts w:ascii="Times" w:hAnsi="Times" w:cs="Arial"/>
          <w:sz w:val="22"/>
        </w:rPr>
        <w:t xml:space="preserve"> Portland State University, </w:t>
      </w:r>
      <w:r w:rsidRPr="00E32A41">
        <w:rPr>
          <w:rFonts w:ascii="Times" w:hAnsi="Times" w:cs="Arial"/>
          <w:sz w:val="22"/>
        </w:rPr>
        <w:t>1996</w:t>
      </w:r>
      <w:r w:rsidR="00D266DE">
        <w:rPr>
          <w:rFonts w:ascii="Times" w:hAnsi="Times" w:cs="Arial"/>
          <w:sz w:val="22"/>
        </w:rPr>
        <w:t xml:space="preserve"> ($150</w:t>
      </w:r>
      <w:r w:rsidR="002F2785">
        <w:rPr>
          <w:rFonts w:ascii="Times" w:hAnsi="Times" w:cs="Arial"/>
          <w:sz w:val="22"/>
        </w:rPr>
        <w:t>0)</w:t>
      </w:r>
      <w:r w:rsidRPr="00E32A41">
        <w:rPr>
          <w:rFonts w:ascii="Times" w:hAnsi="Times" w:cs="Arial"/>
          <w:sz w:val="22"/>
        </w:rPr>
        <w:t xml:space="preserve">; Conspiracy </w:t>
      </w:r>
      <w:r>
        <w:rPr>
          <w:rFonts w:ascii="Times" w:hAnsi="Times" w:cs="Arial"/>
          <w:sz w:val="22"/>
        </w:rPr>
        <w:t>and</w:t>
      </w:r>
      <w:r w:rsidRPr="00E32A41">
        <w:rPr>
          <w:rFonts w:ascii="Times" w:hAnsi="Times" w:cs="Arial"/>
          <w:sz w:val="22"/>
        </w:rPr>
        <w:t xml:space="preserve"> Iran/</w:t>
      </w:r>
      <w:r w:rsidRPr="00E32A41">
        <w:rPr>
          <w:rFonts w:ascii="Times" w:hAnsi="Times" w:cs="Arial"/>
          <w:i/>
          <w:sz w:val="22"/>
        </w:rPr>
        <w:t>Contra</w:t>
      </w:r>
      <w:r w:rsidRPr="00E32A41">
        <w:rPr>
          <w:rFonts w:ascii="Times" w:hAnsi="Times" w:cs="Arial"/>
          <w:sz w:val="22"/>
        </w:rPr>
        <w:t xml:space="preserve"> Washington D.C. 1994</w:t>
      </w:r>
      <w:r w:rsidR="00D266DE">
        <w:rPr>
          <w:rFonts w:ascii="Times" w:hAnsi="Times" w:cs="Arial"/>
          <w:sz w:val="22"/>
        </w:rPr>
        <w:t xml:space="preserve"> ($140</w:t>
      </w:r>
      <w:r w:rsidR="002F2785">
        <w:rPr>
          <w:rFonts w:ascii="Times" w:hAnsi="Times" w:cs="Arial"/>
          <w:sz w:val="22"/>
        </w:rPr>
        <w:t>0)</w:t>
      </w:r>
    </w:p>
    <w:p w14:paraId="5E0E36B1" w14:textId="77777777" w:rsidR="00845125" w:rsidRDefault="00845125" w:rsidP="00A64C51">
      <w:pPr>
        <w:spacing w:after="120" w:line="240" w:lineRule="auto"/>
        <w:rPr>
          <w:rFonts w:ascii="Times" w:hAnsi="Times" w:cs="Arial"/>
          <w:b/>
          <w:sz w:val="22"/>
        </w:rPr>
      </w:pPr>
    </w:p>
    <w:p w14:paraId="76B17B93" w14:textId="5C6ABDA2" w:rsidR="00A64C51" w:rsidRPr="00E32A41" w:rsidRDefault="00A64C51" w:rsidP="00A64C51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b/>
          <w:sz w:val="22"/>
        </w:rPr>
        <w:t xml:space="preserve">AWARDS </w:t>
      </w:r>
    </w:p>
    <w:p w14:paraId="152CC569" w14:textId="4FE4A854" w:rsidR="00CA62F1" w:rsidRDefault="00CF2E57" w:rsidP="00A64C51">
      <w:pPr>
        <w:spacing w:after="120" w:line="240" w:lineRule="auto"/>
        <w:rPr>
          <w:rFonts w:ascii="Times" w:hAnsi="Times" w:cs="Arial"/>
          <w:i/>
          <w:color w:val="000000" w:themeColor="text1"/>
          <w:sz w:val="22"/>
        </w:rPr>
      </w:pPr>
      <w:r>
        <w:rPr>
          <w:rFonts w:ascii="Times" w:hAnsi="Times" w:cs="Arial"/>
          <w:i/>
          <w:color w:val="000000" w:themeColor="text1"/>
          <w:sz w:val="22"/>
        </w:rPr>
        <w:t xml:space="preserve">Culture, Arts and Communication </w:t>
      </w:r>
      <w:r w:rsidR="00CA62F1">
        <w:rPr>
          <w:rFonts w:ascii="Times" w:hAnsi="Times" w:cs="Arial"/>
          <w:i/>
          <w:color w:val="000000" w:themeColor="text1"/>
          <w:sz w:val="22"/>
        </w:rPr>
        <w:t>Interdisciplinary</w:t>
      </w:r>
      <w:r>
        <w:rPr>
          <w:rFonts w:ascii="Times" w:hAnsi="Times" w:cs="Arial"/>
          <w:i/>
          <w:color w:val="000000" w:themeColor="text1"/>
          <w:sz w:val="22"/>
        </w:rPr>
        <w:t xml:space="preserve"> Teaching Award, 2019</w:t>
      </w:r>
    </w:p>
    <w:p w14:paraId="11DEA107" w14:textId="77777777" w:rsidR="00A64C51" w:rsidRPr="00E32A41" w:rsidRDefault="00A64C51" w:rsidP="00A64C51">
      <w:pPr>
        <w:spacing w:after="120" w:line="240" w:lineRule="auto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i/>
          <w:color w:val="000000" w:themeColor="text1"/>
          <w:sz w:val="22"/>
        </w:rPr>
        <w:t>Op/Ed Project Fellow</w:t>
      </w:r>
      <w:r w:rsidRPr="00E32A41">
        <w:rPr>
          <w:rFonts w:ascii="Times" w:hAnsi="Times" w:cs="Arial"/>
          <w:color w:val="000000" w:themeColor="text1"/>
          <w:sz w:val="22"/>
        </w:rPr>
        <w:t>, March 2017</w:t>
      </w:r>
    </w:p>
    <w:p w14:paraId="00CC4DB3" w14:textId="7862CDFB" w:rsidR="00A64C51" w:rsidRPr="00E32A41" w:rsidRDefault="00A64C51" w:rsidP="00A64C51">
      <w:pPr>
        <w:spacing w:after="120" w:line="240" w:lineRule="auto"/>
        <w:rPr>
          <w:rFonts w:ascii="Times" w:hAnsi="Times" w:cs="Arial"/>
          <w:sz w:val="22"/>
        </w:rPr>
      </w:pPr>
      <w:r w:rsidRPr="002F2785">
        <w:rPr>
          <w:rFonts w:ascii="Times" w:hAnsi="Times" w:cs="Arial"/>
          <w:i/>
          <w:sz w:val="22"/>
        </w:rPr>
        <w:t>Center for the Study of Higher Education</w:t>
      </w:r>
      <w:r w:rsidR="002F2785" w:rsidRPr="002F2785">
        <w:rPr>
          <w:rFonts w:ascii="Times" w:hAnsi="Times" w:cs="Arial"/>
          <w:i/>
          <w:sz w:val="22"/>
        </w:rPr>
        <w:t xml:space="preserve"> Fello</w:t>
      </w:r>
      <w:r w:rsidR="002F2785">
        <w:rPr>
          <w:rFonts w:ascii="Times" w:hAnsi="Times" w:cs="Arial"/>
          <w:i/>
          <w:sz w:val="22"/>
        </w:rPr>
        <w:t>w</w:t>
      </w:r>
      <w:r w:rsidRPr="002F2785">
        <w:rPr>
          <w:rFonts w:ascii="Times" w:hAnsi="Times" w:cs="Arial"/>
          <w:i/>
          <w:sz w:val="22"/>
        </w:rPr>
        <w:t xml:space="preserve">, </w:t>
      </w:r>
      <w:r w:rsidRPr="002F2785">
        <w:rPr>
          <w:rFonts w:ascii="Times" w:hAnsi="Times" w:cs="Arial"/>
          <w:sz w:val="22"/>
        </w:rPr>
        <w:t>University of California, Berkeley</w:t>
      </w:r>
      <w:r w:rsidRPr="00E32A41">
        <w:rPr>
          <w:rFonts w:ascii="Times" w:hAnsi="Times" w:cs="Arial"/>
          <w:sz w:val="22"/>
        </w:rPr>
        <w:t>, 2008</w:t>
      </w:r>
    </w:p>
    <w:p w14:paraId="633D0AB2" w14:textId="320FF462" w:rsidR="00845125" w:rsidRPr="00E32A41" w:rsidRDefault="00845125" w:rsidP="00845125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i/>
          <w:sz w:val="22"/>
        </w:rPr>
        <w:t>Bingham Fellowship for Excellence in Teaching</w:t>
      </w:r>
      <w:r w:rsidR="000C7472">
        <w:rPr>
          <w:rFonts w:ascii="Times" w:hAnsi="Times" w:cs="Arial"/>
          <w:sz w:val="22"/>
        </w:rPr>
        <w:t>, 1997</w:t>
      </w:r>
    </w:p>
    <w:p w14:paraId="0121E4FA" w14:textId="3C27C0B3" w:rsidR="00A64C51" w:rsidRPr="00E32A41" w:rsidRDefault="00A64C51" w:rsidP="00A64C51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i/>
          <w:sz w:val="22"/>
        </w:rPr>
        <w:t>National Endowment for the Humanities</w:t>
      </w:r>
      <w:r w:rsidRPr="00E32A41">
        <w:rPr>
          <w:rFonts w:ascii="Times" w:hAnsi="Times" w:cs="Arial"/>
          <w:sz w:val="22"/>
        </w:rPr>
        <w:t>, “American Modernism and the Emergence of Cultural Identity,” Johns Hopkins University. 1995</w:t>
      </w:r>
    </w:p>
    <w:p w14:paraId="6722218B" w14:textId="0AC9E5F7" w:rsidR="00A64C51" w:rsidRPr="00E32A41" w:rsidRDefault="00845125" w:rsidP="00A64C51">
      <w:pPr>
        <w:spacing w:after="120" w:line="240" w:lineRule="auto"/>
        <w:rPr>
          <w:rFonts w:ascii="Times" w:hAnsi="Times" w:cs="Arial"/>
          <w:sz w:val="22"/>
        </w:rPr>
      </w:pPr>
      <w:r>
        <w:rPr>
          <w:rFonts w:ascii="Times" w:hAnsi="Times" w:cs="Arial"/>
          <w:i/>
          <w:sz w:val="22"/>
        </w:rPr>
        <w:t>Teaching Fellowship</w:t>
      </w:r>
      <w:r w:rsidR="00A64C51" w:rsidRPr="00E32A41">
        <w:rPr>
          <w:rFonts w:ascii="Times" w:hAnsi="Times" w:cs="Arial"/>
          <w:sz w:val="22"/>
        </w:rPr>
        <w:t>, Literature Board, Unive</w:t>
      </w:r>
      <w:r w:rsidR="00830FEF">
        <w:rPr>
          <w:rFonts w:ascii="Times" w:hAnsi="Times" w:cs="Arial"/>
          <w:sz w:val="22"/>
        </w:rPr>
        <w:t>rsity of California, Santa Cruz</w:t>
      </w:r>
      <w:r w:rsidR="00A64C51" w:rsidRPr="00E32A41">
        <w:rPr>
          <w:rFonts w:ascii="Times" w:hAnsi="Times" w:cs="Arial"/>
          <w:sz w:val="22"/>
        </w:rPr>
        <w:t>.  1991-92</w:t>
      </w:r>
    </w:p>
    <w:p w14:paraId="236DC8DC" w14:textId="77777777" w:rsidR="00A64C51" w:rsidRPr="00E32A41" w:rsidRDefault="00A64C51" w:rsidP="00A64C51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i/>
          <w:sz w:val="22"/>
        </w:rPr>
        <w:t>Outstanding Teaching Assistant Award,</w:t>
      </w:r>
      <w:r w:rsidRPr="00E32A41">
        <w:rPr>
          <w:rFonts w:ascii="Times" w:hAnsi="Times" w:cs="Arial"/>
          <w:sz w:val="22"/>
        </w:rPr>
        <w:t xml:space="preserve"> Literature, University of California, Santa Cruz. 1989-90</w:t>
      </w:r>
    </w:p>
    <w:p w14:paraId="45BF60F6" w14:textId="77777777" w:rsidR="00A64C51" w:rsidRPr="00E32A41" w:rsidRDefault="00A64C51" w:rsidP="00A64C51">
      <w:pPr>
        <w:spacing w:after="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i/>
          <w:sz w:val="22"/>
        </w:rPr>
        <w:t>The Brother Leo Meehan Award</w:t>
      </w:r>
      <w:r w:rsidRPr="00E32A41">
        <w:rPr>
          <w:rFonts w:ascii="Times" w:hAnsi="Times" w:cs="Arial"/>
          <w:sz w:val="22"/>
        </w:rPr>
        <w:t xml:space="preserve"> in English Literature, Saint Mary’s College of California. Highest honors. 1986</w:t>
      </w:r>
      <w:r w:rsidRPr="00E32A41">
        <w:rPr>
          <w:rFonts w:ascii="Times" w:hAnsi="Times" w:cs="Arial"/>
          <w:sz w:val="22"/>
        </w:rPr>
        <w:cr/>
      </w:r>
    </w:p>
    <w:p w14:paraId="0882342C" w14:textId="77777777" w:rsidR="00A64C51" w:rsidRDefault="00A64C51" w:rsidP="00A64C51">
      <w:pPr>
        <w:spacing w:after="0"/>
        <w:rPr>
          <w:rFonts w:ascii="Times" w:hAnsi="Times" w:cs="Arial"/>
          <w:b/>
          <w:sz w:val="22"/>
        </w:rPr>
      </w:pPr>
    </w:p>
    <w:p w14:paraId="0E8C0D1A" w14:textId="69B13C28" w:rsidR="00710050" w:rsidRPr="00E32A41" w:rsidRDefault="00A3073D" w:rsidP="00710050">
      <w:pPr>
        <w:spacing w:after="120"/>
        <w:rPr>
          <w:rFonts w:ascii="Times" w:hAnsi="Times" w:cs="Arial"/>
          <w:sz w:val="22"/>
        </w:rPr>
      </w:pPr>
      <w:r w:rsidRPr="00E32A41">
        <w:rPr>
          <w:rFonts w:ascii="Times" w:hAnsi="Times" w:cs="Arial"/>
          <w:b/>
          <w:sz w:val="22"/>
        </w:rPr>
        <w:t>SCHOLARSHIP</w:t>
      </w:r>
    </w:p>
    <w:p w14:paraId="74685E27" w14:textId="77777777" w:rsidR="007533E3" w:rsidRPr="00E32A41" w:rsidRDefault="007533E3" w:rsidP="00710050">
      <w:pPr>
        <w:spacing w:after="60"/>
        <w:rPr>
          <w:rFonts w:ascii="Times" w:hAnsi="Times" w:cs="Arial"/>
          <w:b/>
          <w:i/>
          <w:color w:val="000000" w:themeColor="text1"/>
          <w:sz w:val="22"/>
        </w:rPr>
      </w:pPr>
      <w:r w:rsidRPr="00E32A41">
        <w:rPr>
          <w:rFonts w:ascii="Times" w:hAnsi="Times" w:cs="Arial"/>
          <w:b/>
          <w:i/>
          <w:color w:val="000000" w:themeColor="text1"/>
          <w:sz w:val="22"/>
        </w:rPr>
        <w:t>Book</w:t>
      </w:r>
    </w:p>
    <w:p w14:paraId="2DDF4A6E" w14:textId="6F1277E4" w:rsidR="00710050" w:rsidRPr="00E32A41" w:rsidRDefault="00432150" w:rsidP="00710050">
      <w:pPr>
        <w:spacing w:after="60"/>
        <w:rPr>
          <w:rFonts w:ascii="Times" w:hAnsi="Times" w:cs="Arial"/>
          <w:color w:val="000000" w:themeColor="text1"/>
          <w:sz w:val="22"/>
        </w:rPr>
      </w:pPr>
      <w:hyperlink r:id="rId9" w:history="1">
        <w:r w:rsidR="00710050" w:rsidRPr="00432150">
          <w:rPr>
            <w:rStyle w:val="Hyperlink"/>
            <w:rFonts w:ascii="Times" w:hAnsi="Times" w:cs="Arial"/>
            <w:i/>
            <w:sz w:val="22"/>
          </w:rPr>
          <w:t>High: Drugs, Desire, and a Nation of Users</w:t>
        </w:r>
      </w:hyperlink>
      <w:r w:rsidR="00710050" w:rsidRPr="00E32A41">
        <w:rPr>
          <w:rFonts w:ascii="Times" w:hAnsi="Times" w:cs="Arial"/>
          <w:i/>
          <w:color w:val="000000" w:themeColor="text1"/>
          <w:sz w:val="22"/>
        </w:rPr>
        <w:t xml:space="preserve">, </w:t>
      </w:r>
      <w:r w:rsidR="00710050" w:rsidRPr="00E32A41">
        <w:rPr>
          <w:rFonts w:ascii="Times" w:hAnsi="Times" w:cs="Arial"/>
          <w:color w:val="000000" w:themeColor="text1"/>
          <w:sz w:val="22"/>
        </w:rPr>
        <w:t>U</w:t>
      </w:r>
      <w:r w:rsidR="005536A9" w:rsidRPr="00E32A41">
        <w:rPr>
          <w:rFonts w:ascii="Times" w:hAnsi="Times" w:cs="Arial"/>
          <w:color w:val="000000" w:themeColor="text1"/>
          <w:sz w:val="22"/>
        </w:rPr>
        <w:t xml:space="preserve">niversity of Washington Press. </w:t>
      </w:r>
      <w:r w:rsidR="00710050" w:rsidRPr="00E32A41">
        <w:rPr>
          <w:rFonts w:ascii="Times" w:hAnsi="Times" w:cs="Arial"/>
          <w:color w:val="000000" w:themeColor="text1"/>
          <w:sz w:val="22"/>
        </w:rPr>
        <w:t>2017</w:t>
      </w:r>
    </w:p>
    <w:p w14:paraId="6A372956" w14:textId="46E70D30" w:rsidR="00710050" w:rsidRPr="00E32A41" w:rsidRDefault="00037367" w:rsidP="006A3E9A">
      <w:pPr>
        <w:widowControl w:val="0"/>
        <w:autoSpaceDE w:val="0"/>
        <w:autoSpaceDN w:val="0"/>
        <w:adjustRightInd w:val="0"/>
        <w:spacing w:after="0"/>
        <w:rPr>
          <w:rFonts w:ascii="Times" w:hAnsi="Times" w:cs="Arial"/>
          <w:color w:val="000000"/>
          <w:sz w:val="22"/>
        </w:rPr>
      </w:pPr>
      <w:r w:rsidRPr="00E32A41">
        <w:rPr>
          <w:rFonts w:ascii="Times" w:eastAsia="Times New Roman" w:hAnsi="Times" w:cs="Arial"/>
          <w:sz w:val="22"/>
        </w:rPr>
        <w:t>C</w:t>
      </w:r>
      <w:r w:rsidR="00710050" w:rsidRPr="00E32A41">
        <w:rPr>
          <w:rFonts w:ascii="Times" w:hAnsi="Times" w:cs="Arial"/>
          <w:sz w:val="22"/>
        </w:rPr>
        <w:t xml:space="preserve">ultural study </w:t>
      </w:r>
      <w:r w:rsidR="007A72D3">
        <w:rPr>
          <w:rFonts w:ascii="Times" w:hAnsi="Times" w:cs="Arial"/>
          <w:color w:val="000000"/>
          <w:sz w:val="22"/>
        </w:rPr>
        <w:t>examines</w:t>
      </w:r>
      <w:r w:rsidR="00C109FB" w:rsidRPr="00E32A41">
        <w:rPr>
          <w:rFonts w:ascii="Times" w:hAnsi="Times" w:cs="Arial"/>
          <w:color w:val="000000"/>
          <w:sz w:val="22"/>
        </w:rPr>
        <w:t xml:space="preserve"> users of legal and illegal </w:t>
      </w:r>
      <w:r w:rsidR="007A72D3">
        <w:rPr>
          <w:rFonts w:ascii="Times" w:hAnsi="Times" w:cs="Arial"/>
          <w:color w:val="000000"/>
          <w:sz w:val="22"/>
        </w:rPr>
        <w:t xml:space="preserve">psychoactive </w:t>
      </w:r>
      <w:r w:rsidR="00C109FB" w:rsidRPr="00E32A41">
        <w:rPr>
          <w:rFonts w:ascii="Times" w:hAnsi="Times" w:cs="Arial"/>
          <w:color w:val="000000"/>
          <w:sz w:val="22"/>
        </w:rPr>
        <w:t xml:space="preserve">drugs in the United States have been </w:t>
      </w:r>
      <w:r w:rsidR="00BA2935">
        <w:rPr>
          <w:rFonts w:ascii="Times" w:hAnsi="Times" w:cs="Arial"/>
          <w:color w:val="000000"/>
          <w:sz w:val="22"/>
        </w:rPr>
        <w:t>impacted</w:t>
      </w:r>
      <w:r w:rsidR="00C109FB" w:rsidRPr="00E32A41">
        <w:rPr>
          <w:rFonts w:ascii="Times" w:hAnsi="Times" w:cs="Arial"/>
          <w:color w:val="000000"/>
          <w:sz w:val="22"/>
        </w:rPr>
        <w:t xml:space="preserve"> by </w:t>
      </w:r>
      <w:r w:rsidR="00C109FB">
        <w:rPr>
          <w:rFonts w:ascii="Times" w:hAnsi="Times" w:cs="Arial"/>
          <w:color w:val="000000"/>
          <w:sz w:val="22"/>
        </w:rPr>
        <w:t xml:space="preserve">the </w:t>
      </w:r>
      <w:r w:rsidR="00C109FB" w:rsidRPr="00E32A41">
        <w:rPr>
          <w:rFonts w:ascii="Times" w:hAnsi="Times" w:cs="Arial"/>
          <w:color w:val="000000"/>
          <w:sz w:val="22"/>
        </w:rPr>
        <w:t>twin hegemonic ideologies of criminalization and medicalizatio</w:t>
      </w:r>
      <w:r w:rsidR="00257CA1">
        <w:rPr>
          <w:rFonts w:ascii="Times" w:hAnsi="Times" w:cs="Arial"/>
          <w:color w:val="000000"/>
          <w:sz w:val="22"/>
        </w:rPr>
        <w:t xml:space="preserve">n, </w:t>
      </w:r>
      <w:r w:rsidR="00257CA1">
        <w:rPr>
          <w:rFonts w:ascii="Times" w:hAnsi="Times" w:cs="Arial"/>
          <w:sz w:val="22"/>
        </w:rPr>
        <w:t>creating</w:t>
      </w:r>
      <w:r w:rsidR="00CC7869">
        <w:rPr>
          <w:rFonts w:ascii="Times" w:hAnsi="Times" w:cs="Arial"/>
          <w:sz w:val="22"/>
        </w:rPr>
        <w:t xml:space="preserve"> disparate </w:t>
      </w:r>
      <w:r w:rsidR="00710050" w:rsidRPr="00E32A41">
        <w:rPr>
          <w:rFonts w:ascii="Times" w:hAnsi="Times" w:cs="Arial"/>
          <w:sz w:val="22"/>
        </w:rPr>
        <w:t>cultural norms</w:t>
      </w:r>
      <w:r w:rsidR="007A72D3">
        <w:rPr>
          <w:rFonts w:ascii="Times" w:hAnsi="Times" w:cs="Arial"/>
          <w:sz w:val="22"/>
        </w:rPr>
        <w:t>, harmful policies, and social inequity.</w:t>
      </w:r>
    </w:p>
    <w:p w14:paraId="06A265A3" w14:textId="77777777" w:rsidR="006A3E9A" w:rsidRPr="00E32A41" w:rsidRDefault="006A3E9A" w:rsidP="00725FA6">
      <w:pPr>
        <w:spacing w:after="120"/>
        <w:rPr>
          <w:rFonts w:ascii="Times" w:hAnsi="Times" w:cs="Arial"/>
          <w:b/>
          <w:i/>
          <w:sz w:val="22"/>
        </w:rPr>
      </w:pPr>
    </w:p>
    <w:p w14:paraId="523B443D" w14:textId="45B961CF" w:rsidR="007533E3" w:rsidRPr="00E32A41" w:rsidRDefault="007533E3" w:rsidP="00725FA6">
      <w:pPr>
        <w:spacing w:after="120"/>
        <w:rPr>
          <w:rFonts w:ascii="Times" w:hAnsi="Times" w:cs="Arial"/>
          <w:b/>
          <w:i/>
          <w:sz w:val="22"/>
        </w:rPr>
      </w:pPr>
      <w:r w:rsidRPr="00E32A41">
        <w:rPr>
          <w:rFonts w:ascii="Times" w:hAnsi="Times" w:cs="Arial"/>
          <w:b/>
          <w:i/>
          <w:sz w:val="22"/>
        </w:rPr>
        <w:t>Book Chapters</w:t>
      </w:r>
    </w:p>
    <w:p w14:paraId="524E5A6B" w14:textId="4B338FC9" w:rsidR="003B1919" w:rsidRPr="00105376" w:rsidRDefault="003B1919" w:rsidP="00105376">
      <w:pPr>
        <w:rPr>
          <w:rFonts w:ascii="Times" w:eastAsia="Times New Roman" w:hAnsi="Times" w:cs="Arial"/>
          <w:iCs/>
          <w:color w:val="000000"/>
          <w:sz w:val="22"/>
        </w:rPr>
      </w:pPr>
      <w:r w:rsidRPr="003B1919">
        <w:rPr>
          <w:rFonts w:ascii="Times" w:eastAsia="Times New Roman" w:hAnsi="Times" w:cs="Arial"/>
          <w:iCs/>
          <w:color w:val="000000"/>
          <w:sz w:val="22"/>
        </w:rPr>
        <w:t>“</w:t>
      </w:r>
      <w:r w:rsidRPr="002E18ED">
        <w:rPr>
          <w:rFonts w:ascii="Times" w:eastAsia="Times New Roman" w:hAnsi="Times" w:cs="Arial"/>
          <w:iCs/>
          <w:color w:val="000000"/>
          <w:sz w:val="22"/>
        </w:rPr>
        <w:t>Women</w:t>
      </w:r>
      <w:r w:rsidR="00423CCB">
        <w:rPr>
          <w:rFonts w:ascii="Times" w:eastAsia="Times New Roman" w:hAnsi="Times" w:cs="Arial"/>
          <w:iCs/>
          <w:color w:val="000000"/>
          <w:sz w:val="22"/>
        </w:rPr>
        <w:t xml:space="preserve"> and the Politics of </w:t>
      </w:r>
      <w:r w:rsidR="00E873D0">
        <w:rPr>
          <w:rFonts w:ascii="Times" w:eastAsia="Times New Roman" w:hAnsi="Times" w:cs="Arial"/>
          <w:iCs/>
          <w:color w:val="000000"/>
          <w:sz w:val="22"/>
        </w:rPr>
        <w:t>Pleasure</w:t>
      </w:r>
      <w:r w:rsidR="002F7728">
        <w:rPr>
          <w:rFonts w:ascii="Times" w:eastAsia="Times New Roman" w:hAnsi="Times" w:cs="Arial"/>
          <w:iCs/>
          <w:color w:val="000000"/>
          <w:sz w:val="22"/>
        </w:rPr>
        <w:t xml:space="preserve"> </w:t>
      </w:r>
      <w:r w:rsidR="00423CCB">
        <w:rPr>
          <w:rFonts w:ascii="Times" w:eastAsia="Times New Roman" w:hAnsi="Times" w:cs="Arial"/>
          <w:iCs/>
          <w:color w:val="000000"/>
          <w:sz w:val="22"/>
        </w:rPr>
        <w:t>in</w:t>
      </w:r>
      <w:r w:rsidR="00E873D0">
        <w:rPr>
          <w:rFonts w:ascii="Times" w:eastAsia="Times New Roman" w:hAnsi="Times" w:cs="Arial"/>
          <w:iCs/>
          <w:color w:val="000000"/>
          <w:sz w:val="22"/>
        </w:rPr>
        <w:t xml:space="preserve"> </w:t>
      </w:r>
      <w:r w:rsidR="00423CCB">
        <w:rPr>
          <w:rFonts w:ascii="Times" w:eastAsia="Times New Roman" w:hAnsi="Times" w:cs="Arial"/>
          <w:iCs/>
          <w:color w:val="000000"/>
          <w:sz w:val="22"/>
        </w:rPr>
        <w:t>Critical Drug Studies</w:t>
      </w:r>
      <w:r w:rsidRPr="002E18ED">
        <w:rPr>
          <w:rFonts w:ascii="Times" w:eastAsia="Times New Roman" w:hAnsi="Times" w:cs="Arial"/>
          <w:iCs/>
          <w:color w:val="000000"/>
          <w:sz w:val="22"/>
        </w:rPr>
        <w:t xml:space="preserve">,” </w:t>
      </w:r>
      <w:r w:rsidR="002E18ED" w:rsidRPr="002E18ED">
        <w:rPr>
          <w:rFonts w:ascii="Times" w:eastAsia="Times New Roman" w:hAnsi="Times" w:cs="Lucida Sans Unicode"/>
          <w:i/>
          <w:sz w:val="22"/>
          <w:lang w:eastAsia="en-GB"/>
        </w:rPr>
        <w:t>The Impact of Global Drug Policy on Women: Shifting the Needle</w:t>
      </w:r>
      <w:r w:rsidRPr="002E18ED">
        <w:rPr>
          <w:rFonts w:ascii="Times" w:eastAsia="Times New Roman" w:hAnsi="Times" w:cs="Arial"/>
          <w:i/>
          <w:iCs/>
          <w:color w:val="000000"/>
          <w:sz w:val="22"/>
        </w:rPr>
        <w:t xml:space="preserve">, </w:t>
      </w:r>
      <w:r w:rsidRPr="002E18ED">
        <w:rPr>
          <w:rFonts w:ascii="Times" w:eastAsia="Times New Roman" w:hAnsi="Times" w:cs="Arial"/>
          <w:iCs/>
          <w:color w:val="000000"/>
          <w:sz w:val="22"/>
        </w:rPr>
        <w:t>Julia</w:t>
      </w:r>
      <w:r w:rsidRPr="003B1919">
        <w:rPr>
          <w:rFonts w:ascii="Times" w:eastAsia="Times New Roman" w:hAnsi="Times" w:cs="Arial"/>
          <w:iCs/>
          <w:color w:val="000000"/>
          <w:sz w:val="22"/>
        </w:rPr>
        <w:t xml:space="preserve"> </w:t>
      </w:r>
      <w:r w:rsidRPr="002E18ED">
        <w:rPr>
          <w:rFonts w:ascii="Times" w:eastAsia="Times New Roman" w:hAnsi="Times" w:cs="Arial"/>
          <w:iCs/>
          <w:color w:val="000000"/>
          <w:sz w:val="22"/>
        </w:rPr>
        <w:t>Buxton</w:t>
      </w:r>
      <w:r w:rsidR="002E18ED">
        <w:rPr>
          <w:rFonts w:ascii="Times" w:eastAsia="Times New Roman" w:hAnsi="Times" w:cs="Arial"/>
          <w:iCs/>
          <w:color w:val="000000"/>
          <w:sz w:val="22"/>
        </w:rPr>
        <w:t>,</w:t>
      </w:r>
      <w:r w:rsidRPr="002E18ED">
        <w:rPr>
          <w:rFonts w:ascii="Times" w:eastAsia="Times New Roman" w:hAnsi="Times" w:cs="Arial"/>
          <w:iCs/>
          <w:color w:val="000000"/>
          <w:sz w:val="22"/>
        </w:rPr>
        <w:t xml:space="preserve"> </w:t>
      </w:r>
      <w:r w:rsidR="002E18ED" w:rsidRPr="002E18ED">
        <w:rPr>
          <w:rFonts w:ascii="Times" w:hAnsi="Times" w:cs="Lucida Sans Unicode"/>
          <w:sz w:val="22"/>
        </w:rPr>
        <w:t>Lona Burger</w:t>
      </w:r>
      <w:r w:rsidR="002E18ED">
        <w:rPr>
          <w:rFonts w:ascii="Times" w:hAnsi="Times" w:cs="Lucida Sans Unicode"/>
          <w:sz w:val="22"/>
        </w:rPr>
        <w:t>,</w:t>
      </w:r>
      <w:r w:rsidR="002E18ED" w:rsidRPr="002E18ED">
        <w:rPr>
          <w:rFonts w:ascii="Times" w:hAnsi="Times" w:cs="Lucida Sans Unicode"/>
          <w:sz w:val="22"/>
        </w:rPr>
        <w:t xml:space="preserve"> and Gia Margo</w:t>
      </w:r>
      <w:r w:rsidRPr="002E18ED">
        <w:rPr>
          <w:rFonts w:ascii="Times" w:eastAsia="Times New Roman" w:hAnsi="Times" w:cs="Arial"/>
          <w:iCs/>
          <w:color w:val="000000"/>
          <w:sz w:val="22"/>
        </w:rPr>
        <w:t>,</w:t>
      </w:r>
      <w:r w:rsidRPr="003B1919">
        <w:rPr>
          <w:rFonts w:ascii="Times" w:eastAsia="Times New Roman" w:hAnsi="Times" w:cs="Arial"/>
          <w:iCs/>
          <w:color w:val="000000"/>
          <w:sz w:val="22"/>
        </w:rPr>
        <w:t xml:space="preserve"> eds. Emeral</w:t>
      </w:r>
      <w:r>
        <w:rPr>
          <w:rFonts w:ascii="Times" w:eastAsia="Times New Roman" w:hAnsi="Times" w:cs="Arial"/>
          <w:iCs/>
          <w:color w:val="000000"/>
          <w:sz w:val="22"/>
        </w:rPr>
        <w:t xml:space="preserve">d Publishing Group. </w:t>
      </w:r>
      <w:r w:rsidR="002223CD">
        <w:rPr>
          <w:rFonts w:ascii="Times" w:eastAsia="Times New Roman" w:hAnsi="Times" w:cs="Arial"/>
          <w:iCs/>
          <w:color w:val="000000"/>
          <w:sz w:val="22"/>
        </w:rPr>
        <w:t>Autumn</w:t>
      </w:r>
      <w:r w:rsidRPr="003B1919">
        <w:rPr>
          <w:rFonts w:ascii="Times" w:eastAsia="Times New Roman" w:hAnsi="Times" w:cs="Arial"/>
          <w:iCs/>
          <w:color w:val="000000"/>
          <w:sz w:val="22"/>
        </w:rPr>
        <w:t xml:space="preserve"> 2020.</w:t>
      </w:r>
    </w:p>
    <w:p w14:paraId="1EB64667" w14:textId="3CCF1469" w:rsidR="00FC393C" w:rsidRDefault="007533E3" w:rsidP="00FC393C">
      <w:pPr>
        <w:spacing w:after="12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“</w:t>
      </w:r>
      <w:r w:rsidR="005E73A5">
        <w:rPr>
          <w:rFonts w:ascii="Times" w:hAnsi="Times" w:cs="Arial"/>
          <w:sz w:val="22"/>
        </w:rPr>
        <w:t>Pleasure and the New Normal</w:t>
      </w:r>
      <w:r w:rsidRPr="00E32A41">
        <w:rPr>
          <w:rFonts w:ascii="Times" w:hAnsi="Times" w:cs="Arial"/>
          <w:sz w:val="22"/>
        </w:rPr>
        <w:t xml:space="preserve"> of </w:t>
      </w:r>
      <w:r w:rsidR="005E73A5">
        <w:rPr>
          <w:rFonts w:ascii="Times" w:hAnsi="Times" w:cs="Arial"/>
          <w:sz w:val="22"/>
        </w:rPr>
        <w:t xml:space="preserve">Recreational </w:t>
      </w:r>
      <w:r w:rsidRPr="00E32A41">
        <w:rPr>
          <w:rFonts w:ascii="Times" w:hAnsi="Times" w:cs="Arial"/>
          <w:sz w:val="22"/>
        </w:rPr>
        <w:t>Cannabis in the United States,”</w:t>
      </w:r>
      <w:r w:rsidRPr="00E32A41">
        <w:rPr>
          <w:rFonts w:ascii="Times" w:hAnsi="Times" w:cs="Arial"/>
          <w:i/>
          <w:sz w:val="22"/>
        </w:rPr>
        <w:t xml:space="preserve"> </w:t>
      </w:r>
      <w:r w:rsidRPr="00E32A41">
        <w:rPr>
          <w:rFonts w:ascii="Times" w:hAnsi="Times"/>
          <w:i/>
          <w:sz w:val="22"/>
        </w:rPr>
        <w:t xml:space="preserve">The Routledge Handbook of Interdisciplinary Cannabis Research, </w:t>
      </w:r>
      <w:r w:rsidRPr="00E32A41">
        <w:rPr>
          <w:rFonts w:ascii="Times" w:hAnsi="Times"/>
          <w:sz w:val="22"/>
        </w:rPr>
        <w:t>Dominic Corva and Joshua Meisel, eds. Routledge</w:t>
      </w:r>
      <w:r w:rsidR="004E37F3" w:rsidRPr="00E32A41">
        <w:rPr>
          <w:rFonts w:ascii="Times" w:hAnsi="Times"/>
          <w:sz w:val="22"/>
        </w:rPr>
        <w:t>.</w:t>
      </w:r>
      <w:r w:rsidRPr="00E32A41">
        <w:rPr>
          <w:rFonts w:ascii="Times" w:hAnsi="Times"/>
          <w:sz w:val="22"/>
        </w:rPr>
        <w:t xml:space="preserve"> </w:t>
      </w:r>
      <w:r w:rsidR="002223CD">
        <w:rPr>
          <w:rFonts w:ascii="Times" w:hAnsi="Times"/>
          <w:sz w:val="22"/>
        </w:rPr>
        <w:t>Autumn</w:t>
      </w:r>
      <w:r w:rsidR="003B1919" w:rsidRPr="00E32A41">
        <w:rPr>
          <w:rFonts w:ascii="Times" w:hAnsi="Times"/>
          <w:sz w:val="22"/>
        </w:rPr>
        <w:t xml:space="preserve"> </w:t>
      </w:r>
      <w:r w:rsidRPr="00E32A41">
        <w:rPr>
          <w:rFonts w:ascii="Times" w:hAnsi="Times"/>
          <w:sz w:val="22"/>
        </w:rPr>
        <w:t>2020</w:t>
      </w:r>
      <w:r w:rsidR="002223CD">
        <w:rPr>
          <w:rFonts w:ascii="Times" w:hAnsi="Times"/>
          <w:sz w:val="22"/>
        </w:rPr>
        <w:t>.</w:t>
      </w:r>
    </w:p>
    <w:p w14:paraId="4B4B49EB" w14:textId="51B794CA" w:rsidR="007533E3" w:rsidRPr="00FC393C" w:rsidRDefault="007533E3" w:rsidP="00FC393C">
      <w:pPr>
        <w:spacing w:after="12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“From Consumers to Citizens: Student-Directed Goal Setting and Assessment,” co-authored with David Coon, </w:t>
      </w:r>
      <w:r w:rsidRPr="00E32A41">
        <w:rPr>
          <w:rFonts w:ascii="Times" w:hAnsi="Times" w:cs="Arial"/>
          <w:i/>
          <w:sz w:val="22"/>
        </w:rPr>
        <w:t>From Entitlement to Engagement: Affirming Millennial Students’ Egos in the Higher Education</w:t>
      </w:r>
      <w:r w:rsidR="00E61E62">
        <w:rPr>
          <w:rFonts w:ascii="Times" w:hAnsi="Times" w:cs="Arial"/>
          <w:i/>
          <w:sz w:val="22"/>
        </w:rPr>
        <w:t xml:space="preserve"> </w:t>
      </w:r>
      <w:r w:rsidR="00E61E62" w:rsidRPr="00E32A41">
        <w:rPr>
          <w:rFonts w:ascii="Times" w:hAnsi="Times" w:cs="Arial"/>
          <w:i/>
          <w:sz w:val="22"/>
        </w:rPr>
        <w:t xml:space="preserve">Classroom, </w:t>
      </w:r>
      <w:r w:rsidR="00E61E62" w:rsidRPr="00E32A41">
        <w:rPr>
          <w:rFonts w:ascii="Times" w:hAnsi="Times" w:cs="Arial"/>
          <w:sz w:val="22"/>
        </w:rPr>
        <w:t xml:space="preserve">Dave Knowlton and Kevin </w:t>
      </w:r>
      <w:r w:rsidR="00E61E62" w:rsidRPr="00E32A41">
        <w:rPr>
          <w:rFonts w:ascii="Times" w:hAnsi="Times" w:cs="Arial"/>
          <w:iCs/>
          <w:sz w:val="22"/>
        </w:rPr>
        <w:t>Hagopian, eds., San Francisco, CA: Jossey-Bass. 2013</w:t>
      </w:r>
    </w:p>
    <w:p w14:paraId="7232F419" w14:textId="77777777" w:rsidR="006A3E9A" w:rsidRPr="00E32A41" w:rsidRDefault="006A3E9A" w:rsidP="00725FA6">
      <w:pPr>
        <w:spacing w:after="120"/>
        <w:rPr>
          <w:rFonts w:ascii="Times" w:hAnsi="Times" w:cs="Arial"/>
          <w:b/>
          <w:i/>
          <w:sz w:val="22"/>
        </w:rPr>
      </w:pPr>
    </w:p>
    <w:p w14:paraId="5B66B0CF" w14:textId="098A5FDE" w:rsidR="006A3E9A" w:rsidRPr="00E32A41" w:rsidRDefault="00C51FCF" w:rsidP="00725FA6">
      <w:pPr>
        <w:spacing w:after="120"/>
        <w:rPr>
          <w:rFonts w:ascii="Times" w:hAnsi="Times" w:cs="Arial"/>
          <w:b/>
          <w:i/>
          <w:sz w:val="22"/>
        </w:rPr>
      </w:pPr>
      <w:r>
        <w:rPr>
          <w:rFonts w:ascii="Times" w:hAnsi="Times" w:cs="Arial"/>
          <w:b/>
          <w:i/>
          <w:sz w:val="22"/>
        </w:rPr>
        <w:t>Co-</w:t>
      </w:r>
      <w:r w:rsidR="00723730" w:rsidRPr="00E32A41">
        <w:rPr>
          <w:rFonts w:ascii="Times" w:hAnsi="Times" w:cs="Arial"/>
          <w:b/>
          <w:i/>
          <w:sz w:val="22"/>
        </w:rPr>
        <w:t xml:space="preserve">Editor, </w:t>
      </w:r>
      <w:r w:rsidR="009727B3">
        <w:rPr>
          <w:rFonts w:ascii="Times" w:hAnsi="Times" w:cs="Arial"/>
          <w:b/>
          <w:i/>
          <w:sz w:val="22"/>
        </w:rPr>
        <w:t xml:space="preserve">Journal </w:t>
      </w:r>
      <w:r w:rsidR="006A3E9A" w:rsidRPr="00E32A41">
        <w:rPr>
          <w:rFonts w:ascii="Times" w:hAnsi="Times" w:cs="Arial"/>
          <w:b/>
          <w:i/>
          <w:sz w:val="22"/>
        </w:rPr>
        <w:t>Special Issue</w:t>
      </w:r>
      <w:r w:rsidR="009727B3">
        <w:rPr>
          <w:rFonts w:ascii="Times" w:hAnsi="Times" w:cs="Arial"/>
          <w:b/>
          <w:i/>
          <w:sz w:val="22"/>
        </w:rPr>
        <w:t xml:space="preserve"> </w:t>
      </w:r>
    </w:p>
    <w:p w14:paraId="6139BE1A" w14:textId="096BEE44" w:rsidR="00710050" w:rsidRPr="00E32A41" w:rsidRDefault="00710050" w:rsidP="00725FA6">
      <w:pPr>
        <w:spacing w:after="120"/>
        <w:rPr>
          <w:rFonts w:ascii="Times" w:hAnsi="Times" w:cs="Arial"/>
          <w:i/>
          <w:sz w:val="22"/>
        </w:rPr>
      </w:pPr>
      <w:r w:rsidRPr="009F1177">
        <w:rPr>
          <w:rFonts w:ascii="Times" w:hAnsi="Times" w:cs="Arial"/>
          <w:sz w:val="22"/>
        </w:rPr>
        <w:t>Intoxication</w:t>
      </w:r>
      <w:r w:rsidRPr="00E32A41">
        <w:rPr>
          <w:rFonts w:ascii="Times" w:hAnsi="Times" w:cs="Arial"/>
          <w:i/>
          <w:sz w:val="22"/>
        </w:rPr>
        <w:t xml:space="preserve">, </w:t>
      </w:r>
      <w:r w:rsidR="00725FA6" w:rsidRPr="00E32A41">
        <w:rPr>
          <w:rFonts w:ascii="Times" w:hAnsi="Times" w:cs="Arial"/>
          <w:i/>
          <w:sz w:val="22"/>
        </w:rPr>
        <w:t>New American Notes Online</w:t>
      </w:r>
      <w:r w:rsidRPr="00E32A41">
        <w:rPr>
          <w:rFonts w:ascii="Times" w:hAnsi="Times" w:cs="Arial"/>
          <w:sz w:val="22"/>
        </w:rPr>
        <w:t xml:space="preserve">, </w:t>
      </w:r>
      <w:hyperlink r:id="rId10" w:history="1">
        <w:r w:rsidRPr="00E32A41">
          <w:rPr>
            <w:rStyle w:val="Hyperlink"/>
            <w:rFonts w:ascii="Times" w:hAnsi="Times" w:cs="Arial"/>
            <w:sz w:val="22"/>
          </w:rPr>
          <w:t>Issue 9,</w:t>
        </w:r>
      </w:hyperlink>
      <w:r w:rsidRPr="00E32A41">
        <w:rPr>
          <w:rFonts w:ascii="Times" w:hAnsi="Times" w:cs="Arial"/>
          <w:sz w:val="22"/>
        </w:rPr>
        <w:t xml:space="preserve"> co-edited with Alexine Fleck. 2016</w:t>
      </w:r>
      <w:r w:rsidR="00B431E2">
        <w:rPr>
          <w:rFonts w:ascii="Times" w:hAnsi="Times" w:cs="Arial"/>
          <w:sz w:val="22"/>
        </w:rPr>
        <w:t>.</w:t>
      </w:r>
    </w:p>
    <w:p w14:paraId="7BC3F7D9" w14:textId="77777777" w:rsidR="00723730" w:rsidRPr="00E32A41" w:rsidRDefault="00723730" w:rsidP="00F92370">
      <w:pPr>
        <w:spacing w:after="120"/>
        <w:rPr>
          <w:rFonts w:ascii="Times" w:hAnsi="Times" w:cs="Arial"/>
          <w:sz w:val="22"/>
        </w:rPr>
      </w:pPr>
    </w:p>
    <w:p w14:paraId="3388CF07" w14:textId="0594C72E" w:rsidR="00723730" w:rsidRDefault="00723730" w:rsidP="00F92370">
      <w:pPr>
        <w:spacing w:after="120"/>
        <w:rPr>
          <w:rFonts w:ascii="Times" w:hAnsi="Times" w:cs="Arial"/>
          <w:b/>
          <w:i/>
          <w:sz w:val="22"/>
        </w:rPr>
      </w:pPr>
      <w:r w:rsidRPr="00E32A41">
        <w:rPr>
          <w:rFonts w:ascii="Times" w:hAnsi="Times" w:cs="Arial"/>
          <w:b/>
          <w:i/>
          <w:sz w:val="22"/>
        </w:rPr>
        <w:t>Peer-Reviewed Articles</w:t>
      </w:r>
    </w:p>
    <w:p w14:paraId="16F8584C" w14:textId="33873828" w:rsidR="00A133EA" w:rsidRPr="00A133EA" w:rsidRDefault="00A133EA" w:rsidP="004810AA">
      <w:pPr>
        <w:spacing w:after="120" w:line="240" w:lineRule="auto"/>
        <w:rPr>
          <w:rFonts w:ascii="Times" w:eastAsia="Times New Roman" w:hAnsi="Times" w:cs="Times New Roman"/>
          <w:sz w:val="22"/>
        </w:rPr>
      </w:pPr>
      <w:r w:rsidRPr="00A133EA">
        <w:rPr>
          <w:rFonts w:ascii="Times" w:eastAsia="Times New Roman" w:hAnsi="Times" w:cs="Times New Roman"/>
          <w:sz w:val="22"/>
        </w:rPr>
        <w:t>“Developing a Transformative Drug Policy Research Agenda in the United States</w:t>
      </w:r>
      <w:r>
        <w:rPr>
          <w:rFonts w:ascii="Times" w:eastAsia="Times New Roman" w:hAnsi="Times" w:cs="Times New Roman"/>
          <w:sz w:val="22"/>
        </w:rPr>
        <w:t xml:space="preserve">,” </w:t>
      </w:r>
      <w:r w:rsidR="00A177AB">
        <w:rPr>
          <w:rFonts w:ascii="Times" w:eastAsia="Times New Roman" w:hAnsi="Times" w:cs="Times New Roman"/>
          <w:sz w:val="22"/>
        </w:rPr>
        <w:t>Ingrid Walker</w:t>
      </w:r>
      <w:r>
        <w:rPr>
          <w:rFonts w:ascii="Times" w:eastAsia="Times New Roman" w:hAnsi="Times" w:cs="Times New Roman"/>
          <w:sz w:val="22"/>
        </w:rPr>
        <w:t xml:space="preserve"> </w:t>
      </w:r>
      <w:r w:rsidR="00CD2E41">
        <w:rPr>
          <w:rFonts w:ascii="Times" w:eastAsia="Times New Roman" w:hAnsi="Times" w:cs="Times New Roman"/>
          <w:sz w:val="22"/>
        </w:rPr>
        <w:t xml:space="preserve">and </w:t>
      </w:r>
      <w:r>
        <w:rPr>
          <w:rFonts w:ascii="Times" w:eastAsia="Times New Roman" w:hAnsi="Times" w:cs="Times New Roman"/>
          <w:sz w:val="22"/>
        </w:rPr>
        <w:t xml:space="preserve">Jules Netherland, </w:t>
      </w:r>
      <w:hyperlink r:id="rId11" w:history="1">
        <w:r w:rsidRPr="0079227C">
          <w:rPr>
            <w:rStyle w:val="Hyperlink"/>
            <w:rFonts w:ascii="Times" w:eastAsia="Times New Roman" w:hAnsi="Times" w:cs="Times New Roman"/>
            <w:i/>
            <w:sz w:val="22"/>
          </w:rPr>
          <w:t>Contemporary Drug Problems</w:t>
        </w:r>
        <w:r w:rsidR="007F5405" w:rsidRPr="0079227C">
          <w:rPr>
            <w:rStyle w:val="Hyperlink"/>
            <w:rFonts w:ascii="Times" w:eastAsia="Times New Roman" w:hAnsi="Times" w:cs="Times New Roman"/>
            <w:sz w:val="22"/>
          </w:rPr>
          <w:t>,</w:t>
        </w:r>
      </w:hyperlink>
      <w:r w:rsidR="007F5405">
        <w:rPr>
          <w:rFonts w:ascii="Times" w:eastAsia="Times New Roman" w:hAnsi="Times" w:cs="Times New Roman"/>
          <w:sz w:val="22"/>
        </w:rPr>
        <w:t xml:space="preserve"> </w:t>
      </w:r>
      <w:r w:rsidR="00E14373">
        <w:rPr>
          <w:rFonts w:ascii="Times" w:eastAsia="Times New Roman" w:hAnsi="Times" w:cs="Times New Roman"/>
          <w:sz w:val="22"/>
        </w:rPr>
        <w:t>Vol. 45, Issue 4</w:t>
      </w:r>
      <w:r w:rsidR="004D77FB">
        <w:rPr>
          <w:rFonts w:ascii="Times" w:eastAsia="Times New Roman" w:hAnsi="Times" w:cs="Times New Roman"/>
          <w:sz w:val="22"/>
        </w:rPr>
        <w:t xml:space="preserve">, </w:t>
      </w:r>
      <w:r w:rsidR="007F5405">
        <w:rPr>
          <w:rFonts w:ascii="Times" w:eastAsia="Times New Roman" w:hAnsi="Times" w:cs="Times New Roman"/>
          <w:sz w:val="22"/>
        </w:rPr>
        <w:t>2018</w:t>
      </w:r>
      <w:r>
        <w:rPr>
          <w:rFonts w:ascii="Times" w:eastAsia="Times New Roman" w:hAnsi="Times" w:cs="Times New Roman"/>
          <w:sz w:val="22"/>
        </w:rPr>
        <w:t>.</w:t>
      </w:r>
    </w:p>
    <w:p w14:paraId="1543F92D" w14:textId="75E8A769" w:rsidR="0040197D" w:rsidRPr="0040197D" w:rsidRDefault="0040197D" w:rsidP="004810AA">
      <w:pPr>
        <w:spacing w:after="120"/>
        <w:rPr>
          <w:rFonts w:ascii="Times" w:hAnsi="Times" w:cs="Arial"/>
          <w:i/>
          <w:sz w:val="22"/>
        </w:rPr>
      </w:pPr>
      <w:r w:rsidRPr="00E32A41">
        <w:rPr>
          <w:rFonts w:ascii="Times" w:hAnsi="Times" w:cs="Arial"/>
          <w:sz w:val="22"/>
        </w:rPr>
        <w:t>“</w:t>
      </w:r>
      <w:r w:rsidR="00F277C1">
        <w:rPr>
          <w:rFonts w:ascii="Times" w:hAnsi="Times" w:cs="Arial"/>
          <w:sz w:val="22"/>
        </w:rPr>
        <w:t>Theorizing Intoxication</w:t>
      </w:r>
      <w:r w:rsidRPr="00E32A41">
        <w:rPr>
          <w:rFonts w:ascii="Times" w:hAnsi="Times" w:cs="Arial"/>
          <w:sz w:val="22"/>
        </w:rPr>
        <w:t xml:space="preserve">,” </w:t>
      </w:r>
      <w:r w:rsidR="007811E5">
        <w:rPr>
          <w:rFonts w:ascii="Times" w:hAnsi="Times" w:cs="Arial"/>
          <w:sz w:val="22"/>
        </w:rPr>
        <w:t>Ingrid Walker,</w:t>
      </w:r>
      <w:r w:rsidRPr="00E32A41">
        <w:rPr>
          <w:rFonts w:ascii="Times" w:hAnsi="Times" w:cs="Arial"/>
          <w:sz w:val="22"/>
        </w:rPr>
        <w:t xml:space="preserve"> Alexine Fleck</w:t>
      </w:r>
      <w:r w:rsidR="00843C03">
        <w:rPr>
          <w:rFonts w:ascii="Times" w:hAnsi="Times" w:cs="Arial"/>
          <w:sz w:val="22"/>
        </w:rPr>
        <w:t>.</w:t>
      </w:r>
      <w:r w:rsidR="007702C4">
        <w:rPr>
          <w:rFonts w:ascii="Times" w:hAnsi="Times" w:cs="Arial"/>
          <w:i/>
          <w:sz w:val="22"/>
        </w:rPr>
        <w:t xml:space="preserve"> </w:t>
      </w:r>
      <w:r w:rsidRPr="00E32A41">
        <w:rPr>
          <w:rFonts w:ascii="Times" w:hAnsi="Times" w:cs="Arial"/>
          <w:i/>
          <w:sz w:val="22"/>
        </w:rPr>
        <w:t>NANO,</w:t>
      </w:r>
      <w:r w:rsidRPr="00E32A41">
        <w:rPr>
          <w:rFonts w:ascii="Times" w:hAnsi="Times" w:cs="Arial"/>
          <w:sz w:val="22"/>
        </w:rPr>
        <w:t xml:space="preserve"> Issue 9. 2016. </w:t>
      </w:r>
    </w:p>
    <w:p w14:paraId="33B66CBD" w14:textId="579B4B07" w:rsidR="00710050" w:rsidRPr="00E32A41" w:rsidRDefault="00710050" w:rsidP="004810AA">
      <w:pPr>
        <w:spacing w:after="12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“Family Values and Feudal Codes: The Social Politics of America’s Twenty-first Century Gangster,” </w:t>
      </w:r>
      <w:hyperlink r:id="rId12" w:history="1">
        <w:r w:rsidRPr="00E32A41">
          <w:rPr>
            <w:rStyle w:val="Hyperlink"/>
            <w:rFonts w:ascii="Times" w:hAnsi="Times" w:cs="Arial"/>
            <w:i/>
            <w:sz w:val="22"/>
          </w:rPr>
          <w:t>Journal of Popular Culture</w:t>
        </w:r>
      </w:hyperlink>
      <w:r w:rsidR="000A439E" w:rsidRPr="00E32A41">
        <w:rPr>
          <w:rFonts w:ascii="Times" w:hAnsi="Times" w:cs="Arial"/>
          <w:sz w:val="22"/>
        </w:rPr>
        <w:t xml:space="preserve">, Vol. 37, No. 4, </w:t>
      </w:r>
      <w:r w:rsidRPr="00E32A41">
        <w:rPr>
          <w:rFonts w:ascii="Times" w:hAnsi="Times" w:cs="Arial"/>
          <w:sz w:val="22"/>
        </w:rPr>
        <w:t>2004</w:t>
      </w:r>
    </w:p>
    <w:p w14:paraId="787666EC" w14:textId="18E0B0F5" w:rsidR="00710050" w:rsidRPr="00E32A41" w:rsidRDefault="00710050" w:rsidP="004810AA">
      <w:pPr>
        <w:spacing w:after="12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 ---. reprinted </w:t>
      </w:r>
      <w:r w:rsidRPr="00E32A41">
        <w:rPr>
          <w:rFonts w:ascii="Times" w:hAnsi="Times" w:cs="Arial"/>
          <w:i/>
          <w:sz w:val="22"/>
        </w:rPr>
        <w:t>The Gangster Film Reader</w:t>
      </w:r>
      <w:r w:rsidRPr="00E32A41">
        <w:rPr>
          <w:rFonts w:ascii="Times" w:hAnsi="Times" w:cs="Arial"/>
          <w:sz w:val="22"/>
        </w:rPr>
        <w:t xml:space="preserve">, Alain Silver </w:t>
      </w:r>
      <w:r w:rsidR="003A7EA0" w:rsidRPr="00E32A41">
        <w:rPr>
          <w:rFonts w:ascii="Times" w:hAnsi="Times" w:cs="Arial"/>
          <w:sz w:val="22"/>
        </w:rPr>
        <w:t>and</w:t>
      </w:r>
      <w:r w:rsidRPr="00E32A41">
        <w:rPr>
          <w:rFonts w:ascii="Times" w:hAnsi="Times" w:cs="Arial"/>
          <w:sz w:val="22"/>
        </w:rPr>
        <w:t xml:space="preserve"> James </w:t>
      </w:r>
      <w:proofErr w:type="spellStart"/>
      <w:r w:rsidRPr="00E32A41">
        <w:rPr>
          <w:rFonts w:ascii="Times" w:hAnsi="Times" w:cs="Arial"/>
          <w:sz w:val="22"/>
        </w:rPr>
        <w:t>U</w:t>
      </w:r>
      <w:r w:rsidR="000A439E" w:rsidRPr="00E32A41">
        <w:rPr>
          <w:rFonts w:ascii="Times" w:hAnsi="Times" w:cs="Arial"/>
          <w:sz w:val="22"/>
        </w:rPr>
        <w:t>rsini</w:t>
      </w:r>
      <w:proofErr w:type="spellEnd"/>
      <w:r w:rsidR="000A439E" w:rsidRPr="00E32A41">
        <w:rPr>
          <w:rFonts w:ascii="Times" w:hAnsi="Times" w:cs="Arial"/>
          <w:sz w:val="22"/>
        </w:rPr>
        <w:t xml:space="preserve">, </w:t>
      </w:r>
      <w:r w:rsidR="003A7EA0" w:rsidRPr="00E32A41">
        <w:rPr>
          <w:rFonts w:ascii="Times" w:hAnsi="Times" w:cs="Arial"/>
          <w:sz w:val="22"/>
        </w:rPr>
        <w:t>eds. Amadeus/</w:t>
      </w:r>
      <w:r w:rsidR="000A439E" w:rsidRPr="00E32A41">
        <w:rPr>
          <w:rFonts w:ascii="Times" w:hAnsi="Times" w:cs="Arial"/>
          <w:sz w:val="22"/>
        </w:rPr>
        <w:t>Limelight.</w:t>
      </w:r>
      <w:r w:rsidRPr="00E32A41">
        <w:rPr>
          <w:rFonts w:ascii="Times" w:hAnsi="Times" w:cs="Arial"/>
          <w:sz w:val="22"/>
        </w:rPr>
        <w:t xml:space="preserve"> 2006. </w:t>
      </w:r>
    </w:p>
    <w:p w14:paraId="71576AE3" w14:textId="6F5FB955" w:rsidR="00710050" w:rsidRPr="00E32A41" w:rsidRDefault="00710050" w:rsidP="00710050">
      <w:pPr>
        <w:spacing w:after="12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“William Pierce,” essay for </w:t>
      </w:r>
      <w:r w:rsidRPr="00E32A41">
        <w:rPr>
          <w:rFonts w:ascii="Times" w:hAnsi="Times" w:cs="Arial"/>
          <w:i/>
          <w:sz w:val="22"/>
        </w:rPr>
        <w:t>The Encyclopedia of American Conspiracy Theories</w:t>
      </w:r>
      <w:r w:rsidRPr="00E32A41">
        <w:rPr>
          <w:rFonts w:ascii="Times" w:hAnsi="Times" w:cs="Arial"/>
          <w:sz w:val="22"/>
        </w:rPr>
        <w:t>, Peter Knight, Editor. ABC-CLIO Publishers. 2002. (Ingrid Walker Fields)</w:t>
      </w:r>
    </w:p>
    <w:p w14:paraId="41AC69BF" w14:textId="470162AF" w:rsidR="00710050" w:rsidRPr="00E32A41" w:rsidRDefault="00710050" w:rsidP="00710050">
      <w:pPr>
        <w:spacing w:after="12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“White Hope: Conspiracy, Nationalism, and Revolution in </w:t>
      </w:r>
      <w:r w:rsidRPr="00E32A41">
        <w:rPr>
          <w:rFonts w:ascii="Times" w:hAnsi="Times" w:cs="Arial"/>
          <w:i/>
          <w:sz w:val="22"/>
        </w:rPr>
        <w:t xml:space="preserve">The Turner Diaries </w:t>
      </w:r>
      <w:r w:rsidRPr="00E32A41">
        <w:rPr>
          <w:rFonts w:ascii="Times" w:hAnsi="Times" w:cs="Arial"/>
          <w:sz w:val="22"/>
        </w:rPr>
        <w:t xml:space="preserve">and </w:t>
      </w:r>
      <w:r w:rsidRPr="00E32A41">
        <w:rPr>
          <w:rFonts w:ascii="Times" w:hAnsi="Times" w:cs="Arial"/>
          <w:i/>
          <w:sz w:val="22"/>
        </w:rPr>
        <w:t>Hunter,</w:t>
      </w:r>
      <w:r w:rsidRPr="00E32A41">
        <w:rPr>
          <w:rFonts w:ascii="Times" w:hAnsi="Times" w:cs="Arial"/>
          <w:sz w:val="22"/>
        </w:rPr>
        <w:t xml:space="preserve">” </w:t>
      </w:r>
      <w:hyperlink r:id="rId13" w:history="1">
        <w:r w:rsidRPr="00E32A41">
          <w:rPr>
            <w:rStyle w:val="Hyperlink"/>
            <w:rFonts w:ascii="Times" w:hAnsi="Times" w:cs="Arial"/>
            <w:i/>
            <w:sz w:val="22"/>
          </w:rPr>
          <w:t>Conspiracy Nation</w:t>
        </w:r>
      </w:hyperlink>
      <w:r w:rsidRPr="00E32A41">
        <w:rPr>
          <w:rFonts w:ascii="Times" w:hAnsi="Times" w:cs="Arial"/>
          <w:sz w:val="22"/>
        </w:rPr>
        <w:t>, Peter Knight and Alasdair Sp</w:t>
      </w:r>
      <w:r w:rsidR="009206AC" w:rsidRPr="00E32A41">
        <w:rPr>
          <w:rFonts w:ascii="Times" w:hAnsi="Times" w:cs="Arial"/>
          <w:sz w:val="22"/>
        </w:rPr>
        <w:t>ark, eds. (New York: NYU Press) 2001.</w:t>
      </w:r>
      <w:r w:rsidRPr="00E32A41">
        <w:rPr>
          <w:rFonts w:ascii="Times" w:hAnsi="Times" w:cs="Arial"/>
          <w:sz w:val="22"/>
        </w:rPr>
        <w:t xml:space="preserve"> (Ingrid Walker Fields)</w:t>
      </w:r>
    </w:p>
    <w:p w14:paraId="0E6191CA" w14:textId="77777777" w:rsidR="00710050" w:rsidRPr="00E32A41" w:rsidRDefault="00710050" w:rsidP="00710050">
      <w:pPr>
        <w:spacing w:after="12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“Entertaining Knowledge: (Popular) Cultural Literacy in the United States,” </w:t>
      </w:r>
      <w:r w:rsidRPr="00E32A41">
        <w:rPr>
          <w:rFonts w:ascii="Times" w:hAnsi="Times" w:cs="Arial"/>
          <w:i/>
          <w:sz w:val="22"/>
        </w:rPr>
        <w:t>Oregon Humanities</w:t>
      </w:r>
      <w:r w:rsidRPr="00E32A41">
        <w:rPr>
          <w:rFonts w:ascii="Times" w:hAnsi="Times" w:cs="Arial"/>
          <w:sz w:val="22"/>
        </w:rPr>
        <w:t>, vol. 1, 1999. (Ingrid Walker Fields)</w:t>
      </w:r>
    </w:p>
    <w:p w14:paraId="5022BE36" w14:textId="77777777" w:rsidR="00710050" w:rsidRPr="00E32A41" w:rsidRDefault="00710050" w:rsidP="00723730">
      <w:pPr>
        <w:spacing w:after="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"</w:t>
      </w:r>
      <w:r w:rsidRPr="00E32A41">
        <w:rPr>
          <w:rFonts w:ascii="Times" w:hAnsi="Times" w:cs="Arial"/>
          <w:i/>
          <w:sz w:val="22"/>
        </w:rPr>
        <w:t>Libra, JFK</w:t>
      </w:r>
      <w:r w:rsidRPr="00E32A41">
        <w:rPr>
          <w:rFonts w:ascii="Times" w:hAnsi="Times" w:cs="Arial"/>
          <w:sz w:val="22"/>
        </w:rPr>
        <w:t xml:space="preserve">, and the Paranoid Politics of History," in </w:t>
      </w:r>
      <w:r w:rsidRPr="00E32A41">
        <w:rPr>
          <w:rFonts w:ascii="Times" w:hAnsi="Times" w:cs="Arial"/>
          <w:i/>
          <w:sz w:val="22"/>
        </w:rPr>
        <w:t>Thresholds: Viewing Culture</w:t>
      </w:r>
      <w:r w:rsidRPr="00E32A41">
        <w:rPr>
          <w:rFonts w:ascii="Times" w:hAnsi="Times" w:cs="Arial"/>
          <w:sz w:val="22"/>
        </w:rPr>
        <w:t>, University of California, Santa Barbara, vol. 11, 1998. (Ingrid Walker Fields)</w:t>
      </w:r>
    </w:p>
    <w:p w14:paraId="0F9A30ED" w14:textId="77777777" w:rsidR="00D47F26" w:rsidRPr="00E32A41" w:rsidRDefault="00D47F26" w:rsidP="00723730">
      <w:pPr>
        <w:spacing w:after="80"/>
        <w:rPr>
          <w:rFonts w:ascii="Times" w:hAnsi="Times" w:cs="Arial"/>
          <w:b/>
          <w:i/>
          <w:sz w:val="22"/>
        </w:rPr>
      </w:pPr>
    </w:p>
    <w:p w14:paraId="57750E42" w14:textId="634BB4CD" w:rsidR="005A1E07" w:rsidRDefault="002B17DD" w:rsidP="005A1E07">
      <w:pPr>
        <w:spacing w:after="80"/>
        <w:rPr>
          <w:rFonts w:ascii="Times" w:hAnsi="Times" w:cs="Arial"/>
          <w:b/>
          <w:i/>
          <w:sz w:val="22"/>
        </w:rPr>
      </w:pPr>
      <w:r w:rsidRPr="00E32A41">
        <w:rPr>
          <w:rFonts w:ascii="Times" w:hAnsi="Times" w:cs="Arial"/>
          <w:b/>
          <w:i/>
          <w:sz w:val="22"/>
        </w:rPr>
        <w:t>D</w:t>
      </w:r>
      <w:r w:rsidR="00D47F26" w:rsidRPr="00E32A41">
        <w:rPr>
          <w:rFonts w:ascii="Times" w:hAnsi="Times" w:cs="Arial"/>
          <w:b/>
          <w:i/>
          <w:sz w:val="22"/>
        </w:rPr>
        <w:t xml:space="preserve">rug Policy </w:t>
      </w:r>
      <w:r w:rsidR="00FC393C">
        <w:rPr>
          <w:rFonts w:ascii="Times" w:hAnsi="Times" w:cs="Arial"/>
          <w:b/>
          <w:i/>
          <w:sz w:val="22"/>
        </w:rPr>
        <w:t>Research Incubator</w:t>
      </w:r>
    </w:p>
    <w:p w14:paraId="7E2BF6CF" w14:textId="12B7B6C8" w:rsidR="005A1E07" w:rsidRPr="005A1E07" w:rsidRDefault="00716A83" w:rsidP="005A1E07">
      <w:pPr>
        <w:spacing w:after="60"/>
        <w:rPr>
          <w:rFonts w:ascii="Times" w:hAnsi="Times" w:cs="Arial"/>
          <w:color w:val="000000" w:themeColor="text1"/>
          <w:sz w:val="22"/>
        </w:rPr>
      </w:pPr>
      <w:r>
        <w:rPr>
          <w:rFonts w:ascii="Times" w:hAnsi="Times" w:cs="Arial"/>
          <w:color w:val="000000" w:themeColor="text1"/>
          <w:sz w:val="22"/>
        </w:rPr>
        <w:t>C</w:t>
      </w:r>
      <w:r w:rsidR="005A1E07">
        <w:rPr>
          <w:rFonts w:ascii="Times" w:hAnsi="Times" w:cs="Arial"/>
          <w:color w:val="000000" w:themeColor="text1"/>
          <w:sz w:val="22"/>
        </w:rPr>
        <w:t>ollaboration</w:t>
      </w:r>
      <w:r w:rsidR="005A1E07" w:rsidRPr="005A1E07">
        <w:rPr>
          <w:rFonts w:ascii="Times" w:hAnsi="Times" w:cs="Arial"/>
          <w:color w:val="000000" w:themeColor="text1"/>
          <w:sz w:val="22"/>
        </w:rPr>
        <w:t xml:space="preserve"> with the Office of </w:t>
      </w:r>
      <w:r w:rsidR="00E54C55">
        <w:rPr>
          <w:rFonts w:ascii="Times" w:hAnsi="Times" w:cs="Arial"/>
          <w:color w:val="000000" w:themeColor="text1"/>
          <w:sz w:val="22"/>
        </w:rPr>
        <w:t xml:space="preserve">Research and </w:t>
      </w:r>
      <w:r w:rsidR="005A1E07" w:rsidRPr="005A1E07">
        <w:rPr>
          <w:rFonts w:ascii="Times" w:hAnsi="Times" w:cs="Arial"/>
          <w:color w:val="000000" w:themeColor="text1"/>
          <w:sz w:val="22"/>
        </w:rPr>
        <w:t xml:space="preserve">Academic Engagement at the Drug Policy Alliance over 3 years to </w:t>
      </w:r>
      <w:r w:rsidR="005A1E07">
        <w:rPr>
          <w:rFonts w:ascii="Times" w:hAnsi="Times" w:cs="Arial"/>
          <w:color w:val="000000" w:themeColor="text1"/>
          <w:sz w:val="22"/>
        </w:rPr>
        <w:t xml:space="preserve">directly </w:t>
      </w:r>
      <w:r w:rsidR="005A1E07" w:rsidRPr="005A1E07">
        <w:rPr>
          <w:rFonts w:ascii="Times" w:hAnsi="Times" w:cs="Arial"/>
          <w:color w:val="000000" w:themeColor="text1"/>
          <w:sz w:val="22"/>
        </w:rPr>
        <w:t xml:space="preserve">engage </w:t>
      </w:r>
      <w:r w:rsidR="005A1E07">
        <w:rPr>
          <w:rFonts w:ascii="Times" w:hAnsi="Times" w:cs="Arial"/>
          <w:color w:val="000000" w:themeColor="text1"/>
          <w:sz w:val="22"/>
        </w:rPr>
        <w:t xml:space="preserve">drug </w:t>
      </w:r>
      <w:r w:rsidR="005A1E07" w:rsidRPr="005A1E07">
        <w:rPr>
          <w:rFonts w:ascii="Times" w:hAnsi="Times" w:cs="Arial"/>
          <w:color w:val="000000" w:themeColor="text1"/>
          <w:sz w:val="22"/>
        </w:rPr>
        <w:t>researchers, community organizers, and other professionals to identify and meet key gaps in drug policy related research.</w:t>
      </w:r>
      <w:r w:rsidR="005A1E07">
        <w:rPr>
          <w:rFonts w:ascii="Times" w:hAnsi="Times" w:cs="Arial"/>
          <w:color w:val="000000" w:themeColor="text1"/>
          <w:sz w:val="22"/>
        </w:rPr>
        <w:t xml:space="preserve"> Outcomes: peer-reviewed research</w:t>
      </w:r>
      <w:r>
        <w:rPr>
          <w:rFonts w:ascii="Times" w:hAnsi="Times" w:cs="Arial"/>
          <w:color w:val="000000" w:themeColor="text1"/>
          <w:sz w:val="22"/>
        </w:rPr>
        <w:t xml:space="preserve"> and publications</w:t>
      </w:r>
      <w:r w:rsidR="005A1E07">
        <w:rPr>
          <w:rFonts w:ascii="Times" w:hAnsi="Times" w:cs="Arial"/>
          <w:color w:val="000000" w:themeColor="text1"/>
          <w:sz w:val="22"/>
        </w:rPr>
        <w:t xml:space="preserve">, drug research incubator, </w:t>
      </w:r>
      <w:r>
        <w:rPr>
          <w:rFonts w:ascii="Times" w:hAnsi="Times" w:cs="Arial"/>
          <w:color w:val="000000" w:themeColor="text1"/>
          <w:sz w:val="22"/>
        </w:rPr>
        <w:t xml:space="preserve">and </w:t>
      </w:r>
      <w:r w:rsidR="005A1E07">
        <w:rPr>
          <w:rFonts w:ascii="Times" w:hAnsi="Times" w:cs="Arial"/>
          <w:color w:val="000000" w:themeColor="text1"/>
          <w:sz w:val="22"/>
        </w:rPr>
        <w:t>grant prop</w:t>
      </w:r>
      <w:r>
        <w:rPr>
          <w:rFonts w:ascii="Times" w:hAnsi="Times" w:cs="Arial"/>
          <w:color w:val="000000" w:themeColor="text1"/>
          <w:sz w:val="22"/>
        </w:rPr>
        <w:t>osals.</w:t>
      </w:r>
    </w:p>
    <w:p w14:paraId="1BDD2153" w14:textId="0DBCB292" w:rsidR="00AE7439" w:rsidRPr="005A1E07" w:rsidRDefault="00AE7439" w:rsidP="005A1E07">
      <w:pPr>
        <w:spacing w:after="60"/>
        <w:rPr>
          <w:rFonts w:ascii="Times" w:hAnsi="Times" w:cs="Arial"/>
          <w:b/>
          <w:i/>
          <w:sz w:val="22"/>
        </w:rPr>
      </w:pPr>
      <w:r>
        <w:rPr>
          <w:rFonts w:ascii="Times" w:hAnsi="Times" w:cs="Arial"/>
          <w:i/>
          <w:color w:val="000000" w:themeColor="text1"/>
          <w:sz w:val="22"/>
        </w:rPr>
        <w:lastRenderedPageBreak/>
        <w:t xml:space="preserve">“Self-Regulating Drug Use and Pleasure,” </w:t>
      </w:r>
      <w:r>
        <w:rPr>
          <w:rFonts w:ascii="Times" w:hAnsi="Times" w:cs="Arial"/>
          <w:color w:val="000000" w:themeColor="text1"/>
          <w:sz w:val="22"/>
        </w:rPr>
        <w:t>Pilot Drug Policy Research Grant Incubator, St. Louis, November 2019</w:t>
      </w:r>
      <w:r w:rsidR="00716A83">
        <w:rPr>
          <w:rFonts w:ascii="Times" w:hAnsi="Times" w:cs="Arial"/>
          <w:color w:val="000000" w:themeColor="text1"/>
          <w:sz w:val="22"/>
        </w:rPr>
        <w:t>.</w:t>
      </w:r>
    </w:p>
    <w:p w14:paraId="2AD4C9AD" w14:textId="79E767A8" w:rsidR="005A1E07" w:rsidRPr="005A1E07" w:rsidRDefault="005A1E07" w:rsidP="005A1E07">
      <w:pPr>
        <w:pStyle w:val="ListParagraph"/>
        <w:numPr>
          <w:ilvl w:val="0"/>
          <w:numId w:val="10"/>
        </w:numPr>
        <w:spacing w:after="120"/>
        <w:contextualSpacing w:val="0"/>
        <w:rPr>
          <w:rFonts w:ascii="Times" w:hAnsi="Times" w:cs="Arial"/>
          <w:color w:val="000000" w:themeColor="text1"/>
          <w:sz w:val="22"/>
        </w:rPr>
      </w:pPr>
      <w:r>
        <w:rPr>
          <w:rFonts w:ascii="Times" w:hAnsi="Times" w:cs="Arial"/>
          <w:color w:val="000000" w:themeColor="text1"/>
          <w:sz w:val="22"/>
        </w:rPr>
        <w:t xml:space="preserve">Developed </w:t>
      </w:r>
      <w:r w:rsidR="00AE7439" w:rsidRPr="00105376">
        <w:rPr>
          <w:rFonts w:ascii="Times" w:hAnsi="Times" w:cs="Arial"/>
          <w:color w:val="000000" w:themeColor="text1"/>
          <w:sz w:val="22"/>
        </w:rPr>
        <w:t>pilot gr</w:t>
      </w:r>
      <w:r>
        <w:rPr>
          <w:rFonts w:ascii="Times" w:hAnsi="Times" w:cs="Arial"/>
          <w:color w:val="000000" w:themeColor="text1"/>
          <w:sz w:val="22"/>
        </w:rPr>
        <w:t>ant-proposal research incubator based in previous two years’</w:t>
      </w:r>
      <w:r w:rsidR="00716A83">
        <w:rPr>
          <w:rFonts w:ascii="Times" w:hAnsi="Times" w:cs="Arial"/>
          <w:color w:val="000000" w:themeColor="text1"/>
          <w:sz w:val="22"/>
        </w:rPr>
        <w:t xml:space="preserve"> work with UBK, with </w:t>
      </w:r>
      <w:r w:rsidR="00716A83" w:rsidRPr="00E32A41">
        <w:rPr>
          <w:rFonts w:ascii="Times" w:hAnsi="Times" w:cs="Arial"/>
          <w:color w:val="000000" w:themeColor="text1"/>
          <w:sz w:val="22"/>
        </w:rPr>
        <w:t>Office of Academic Engagement Director, Jules Netherland.</w:t>
      </w:r>
    </w:p>
    <w:p w14:paraId="1FF627A6" w14:textId="524FCE5C" w:rsidR="00AE63C3" w:rsidRDefault="00AE63C3" w:rsidP="00AE63C3">
      <w:pPr>
        <w:spacing w:after="40"/>
        <w:rPr>
          <w:rFonts w:ascii="Times" w:hAnsi="Times" w:cs="Arial"/>
          <w:color w:val="000000" w:themeColor="text1"/>
          <w:sz w:val="22"/>
        </w:rPr>
      </w:pPr>
      <w:r>
        <w:rPr>
          <w:rFonts w:ascii="Times" w:hAnsi="Times" w:cs="Arial"/>
          <w:i/>
          <w:color w:val="000000" w:themeColor="text1"/>
          <w:sz w:val="22"/>
        </w:rPr>
        <w:t>“</w:t>
      </w:r>
      <w:proofErr w:type="spellStart"/>
      <w:r>
        <w:rPr>
          <w:rFonts w:ascii="Times" w:hAnsi="Times" w:cs="Arial"/>
          <w:i/>
          <w:color w:val="000000" w:themeColor="text1"/>
          <w:sz w:val="22"/>
        </w:rPr>
        <w:t>UnBounded</w:t>
      </w:r>
      <w:proofErr w:type="spellEnd"/>
      <w:r>
        <w:rPr>
          <w:rFonts w:ascii="Times" w:hAnsi="Times" w:cs="Arial"/>
          <w:i/>
          <w:color w:val="000000" w:themeColor="text1"/>
          <w:sz w:val="22"/>
        </w:rPr>
        <w:t xml:space="preserve"> Knowledge II: Taking Action to Improve Drug Policy,” </w:t>
      </w:r>
      <w:r w:rsidRPr="00AE63C3">
        <w:rPr>
          <w:rFonts w:ascii="Times" w:hAnsi="Times" w:cs="Arial"/>
          <w:color w:val="000000" w:themeColor="text1"/>
          <w:sz w:val="22"/>
        </w:rPr>
        <w:t>Drug</w:t>
      </w:r>
      <w:r>
        <w:rPr>
          <w:rFonts w:ascii="Times" w:hAnsi="Times" w:cs="Arial"/>
          <w:i/>
          <w:color w:val="000000" w:themeColor="text1"/>
          <w:sz w:val="22"/>
        </w:rPr>
        <w:t xml:space="preserve"> </w:t>
      </w:r>
      <w:r>
        <w:rPr>
          <w:rFonts w:ascii="Times" w:hAnsi="Times" w:cs="Arial"/>
          <w:color w:val="000000" w:themeColor="text1"/>
          <w:sz w:val="22"/>
        </w:rPr>
        <w:t>Policy Research Symposium, Washington, D.C. December 2018</w:t>
      </w:r>
      <w:r w:rsidR="00716A83">
        <w:rPr>
          <w:rFonts w:ascii="Times" w:hAnsi="Times" w:cs="Arial"/>
          <w:color w:val="000000" w:themeColor="text1"/>
          <w:sz w:val="22"/>
        </w:rPr>
        <w:t>.</w:t>
      </w:r>
    </w:p>
    <w:p w14:paraId="0F49FD72" w14:textId="0D0CFC8A" w:rsidR="00AE63C3" w:rsidRPr="00105376" w:rsidRDefault="00AE63C3" w:rsidP="005A1E07">
      <w:pPr>
        <w:pStyle w:val="ListParagraph"/>
        <w:numPr>
          <w:ilvl w:val="0"/>
          <w:numId w:val="10"/>
        </w:numPr>
        <w:spacing w:after="120"/>
        <w:contextualSpacing w:val="0"/>
        <w:rPr>
          <w:rFonts w:ascii="Times" w:hAnsi="Times" w:cs="Arial"/>
          <w:color w:val="000000" w:themeColor="text1"/>
          <w:sz w:val="22"/>
        </w:rPr>
      </w:pPr>
      <w:r w:rsidRPr="00105376">
        <w:rPr>
          <w:rFonts w:ascii="Times" w:hAnsi="Times" w:cs="Arial"/>
          <w:color w:val="000000" w:themeColor="text1"/>
          <w:sz w:val="22"/>
        </w:rPr>
        <w:t xml:space="preserve">Developed, convened, and facilitated a new research project to </w:t>
      </w:r>
      <w:r w:rsidR="008A06A6" w:rsidRPr="00105376">
        <w:rPr>
          <w:rFonts w:ascii="Times" w:hAnsi="Times" w:cs="Arial"/>
          <w:color w:val="000000" w:themeColor="text1"/>
          <w:sz w:val="22"/>
        </w:rPr>
        <w:t>build on</w:t>
      </w:r>
      <w:r w:rsidRPr="00105376">
        <w:rPr>
          <w:rFonts w:ascii="Times" w:hAnsi="Times" w:cs="Arial"/>
          <w:color w:val="000000" w:themeColor="text1"/>
          <w:sz w:val="22"/>
        </w:rPr>
        <w:t xml:space="preserve"> findings from 2017</w:t>
      </w:r>
      <w:r w:rsidR="008A06A6" w:rsidRPr="00105376">
        <w:rPr>
          <w:rFonts w:ascii="Times" w:hAnsi="Times" w:cs="Arial"/>
          <w:color w:val="000000" w:themeColor="text1"/>
          <w:sz w:val="22"/>
        </w:rPr>
        <w:t xml:space="preserve"> think tank</w:t>
      </w:r>
      <w:r w:rsidR="00AE7439" w:rsidRPr="00105376">
        <w:rPr>
          <w:rFonts w:ascii="Times" w:hAnsi="Times" w:cs="Arial"/>
          <w:color w:val="000000" w:themeColor="text1"/>
          <w:sz w:val="22"/>
        </w:rPr>
        <w:t xml:space="preserve"> with DPA Office of Academic Engagement Director, Jules Netherland.</w:t>
      </w:r>
    </w:p>
    <w:p w14:paraId="38BE302E" w14:textId="5AAC7BF5" w:rsidR="00016CCB" w:rsidRDefault="00D47F26" w:rsidP="00D47F26">
      <w:pPr>
        <w:spacing w:after="80"/>
        <w:rPr>
          <w:rFonts w:ascii="Times" w:hAnsi="Times" w:cs="Arial"/>
          <w:color w:val="000000" w:themeColor="text1"/>
          <w:sz w:val="22"/>
        </w:rPr>
      </w:pPr>
      <w:r w:rsidRPr="002F684D">
        <w:rPr>
          <w:rFonts w:ascii="Times" w:hAnsi="Times" w:cs="Arial"/>
          <w:i/>
          <w:color w:val="000000" w:themeColor="text1"/>
          <w:sz w:val="22"/>
        </w:rPr>
        <w:t>“</w:t>
      </w:r>
      <w:proofErr w:type="spellStart"/>
      <w:r w:rsidRPr="002F684D">
        <w:rPr>
          <w:rFonts w:ascii="Times" w:hAnsi="Times" w:cs="Arial"/>
          <w:i/>
          <w:color w:val="000000" w:themeColor="text1"/>
          <w:sz w:val="22"/>
        </w:rPr>
        <w:t>UnBounded</w:t>
      </w:r>
      <w:proofErr w:type="spellEnd"/>
      <w:r w:rsidRPr="002F684D">
        <w:rPr>
          <w:rFonts w:ascii="Times" w:hAnsi="Times" w:cs="Arial"/>
          <w:i/>
          <w:color w:val="000000" w:themeColor="text1"/>
          <w:sz w:val="22"/>
        </w:rPr>
        <w:t xml:space="preserve"> Knowledge: Envisioning a New </w:t>
      </w:r>
      <w:r w:rsidR="00016CCB">
        <w:rPr>
          <w:rFonts w:ascii="Times" w:hAnsi="Times" w:cs="Arial"/>
          <w:i/>
          <w:color w:val="000000" w:themeColor="text1"/>
          <w:sz w:val="22"/>
        </w:rPr>
        <w:t>Future for Drug Policy Research</w:t>
      </w:r>
      <w:r w:rsidR="0080123D" w:rsidRPr="002F684D">
        <w:rPr>
          <w:rFonts w:ascii="Times" w:hAnsi="Times" w:cs="Arial"/>
          <w:i/>
          <w:color w:val="000000" w:themeColor="text1"/>
          <w:sz w:val="22"/>
        </w:rPr>
        <w:t>”</w:t>
      </w:r>
      <w:r w:rsidRPr="00E32A41">
        <w:rPr>
          <w:rFonts w:ascii="Times" w:hAnsi="Times" w:cs="Arial"/>
          <w:color w:val="000000" w:themeColor="text1"/>
          <w:sz w:val="22"/>
        </w:rPr>
        <w:t xml:space="preserve"> Drug Policy </w:t>
      </w:r>
      <w:r w:rsidR="00AE63C3">
        <w:rPr>
          <w:rFonts w:ascii="Times" w:hAnsi="Times" w:cs="Arial"/>
          <w:color w:val="000000" w:themeColor="text1"/>
          <w:sz w:val="22"/>
        </w:rPr>
        <w:t xml:space="preserve">Research </w:t>
      </w:r>
      <w:r w:rsidRPr="00E32A41">
        <w:rPr>
          <w:rFonts w:ascii="Times" w:hAnsi="Times" w:cs="Arial"/>
          <w:color w:val="000000" w:themeColor="text1"/>
          <w:sz w:val="22"/>
        </w:rPr>
        <w:t xml:space="preserve">Think Tank, </w:t>
      </w:r>
      <w:r w:rsidR="00016CCB">
        <w:rPr>
          <w:rFonts w:ascii="Times" w:hAnsi="Times" w:cs="Arial"/>
          <w:color w:val="000000" w:themeColor="text1"/>
          <w:sz w:val="22"/>
        </w:rPr>
        <w:t xml:space="preserve">Washington, D.C.  </w:t>
      </w:r>
      <w:r w:rsidR="00AE63C3">
        <w:rPr>
          <w:rFonts w:ascii="Times" w:hAnsi="Times" w:cs="Arial"/>
          <w:color w:val="000000" w:themeColor="text1"/>
          <w:sz w:val="22"/>
        </w:rPr>
        <w:t>December 2017</w:t>
      </w:r>
      <w:r w:rsidR="00716A83">
        <w:rPr>
          <w:rFonts w:ascii="Times" w:hAnsi="Times" w:cs="Arial"/>
          <w:color w:val="000000" w:themeColor="text1"/>
          <w:sz w:val="22"/>
        </w:rPr>
        <w:t>.</w:t>
      </w:r>
    </w:p>
    <w:p w14:paraId="2DF66CDE" w14:textId="255B12E2" w:rsidR="005A1E07" w:rsidRPr="005A1E07" w:rsidRDefault="005A1E07" w:rsidP="005A1E07">
      <w:pPr>
        <w:spacing w:after="40"/>
        <w:rPr>
          <w:rFonts w:ascii="Times" w:hAnsi="Times" w:cs="Arial"/>
          <w:color w:val="000000" w:themeColor="text1"/>
          <w:sz w:val="22"/>
        </w:rPr>
      </w:pPr>
      <w:r>
        <w:rPr>
          <w:rFonts w:ascii="Times" w:hAnsi="Times" w:cs="Arial"/>
          <w:color w:val="000000" w:themeColor="text1"/>
          <w:sz w:val="22"/>
        </w:rPr>
        <w:t>Goal: To</w:t>
      </w:r>
      <w:r w:rsidRPr="005A1E07">
        <w:rPr>
          <w:rFonts w:ascii="Times" w:hAnsi="Times" w:cs="Arial"/>
          <w:color w:val="000000" w:themeColor="text1"/>
          <w:sz w:val="22"/>
        </w:rPr>
        <w:t xml:space="preserve"> identify the challenges of drug research in a research and funding climate far more invested in harms</w:t>
      </w:r>
      <w:r>
        <w:rPr>
          <w:rFonts w:ascii="Times" w:hAnsi="Times" w:cs="Arial"/>
          <w:color w:val="000000" w:themeColor="text1"/>
          <w:sz w:val="22"/>
        </w:rPr>
        <w:t xml:space="preserve"> than benefits, disease and pathology rather than autonomy and choice. The group developed recommendations to further interdisciplinary drug policy research</w:t>
      </w:r>
    </w:p>
    <w:p w14:paraId="5EF91E2A" w14:textId="2CEBCFC1" w:rsidR="003B1279" w:rsidRPr="00105376" w:rsidRDefault="00DD1F15" w:rsidP="00105376">
      <w:pPr>
        <w:pStyle w:val="ListParagraph"/>
        <w:numPr>
          <w:ilvl w:val="0"/>
          <w:numId w:val="10"/>
        </w:numPr>
        <w:spacing w:after="80"/>
        <w:rPr>
          <w:rFonts w:ascii="Times" w:hAnsi="Times" w:cs="Arial"/>
          <w:color w:val="000000" w:themeColor="text1"/>
          <w:sz w:val="22"/>
        </w:rPr>
      </w:pPr>
      <w:r w:rsidRPr="00105376">
        <w:rPr>
          <w:rFonts w:ascii="Times" w:hAnsi="Times" w:cs="Arial"/>
          <w:color w:val="000000" w:themeColor="text1"/>
          <w:sz w:val="22"/>
        </w:rPr>
        <w:t>Founded, d</w:t>
      </w:r>
      <w:r w:rsidR="00D47F26" w:rsidRPr="00105376">
        <w:rPr>
          <w:rFonts w:ascii="Times" w:hAnsi="Times" w:cs="Arial"/>
          <w:color w:val="000000" w:themeColor="text1"/>
          <w:sz w:val="22"/>
        </w:rPr>
        <w:t xml:space="preserve">eveloped, convened, and </w:t>
      </w:r>
      <w:r w:rsidR="002F684D" w:rsidRPr="00105376">
        <w:rPr>
          <w:rFonts w:ascii="Times" w:hAnsi="Times" w:cs="Arial"/>
          <w:color w:val="000000" w:themeColor="text1"/>
          <w:sz w:val="22"/>
        </w:rPr>
        <w:t xml:space="preserve">facilitated </w:t>
      </w:r>
      <w:r w:rsidR="00F01AC9" w:rsidRPr="00105376">
        <w:rPr>
          <w:rFonts w:ascii="Times" w:hAnsi="Times" w:cs="Arial"/>
          <w:color w:val="000000" w:themeColor="text1"/>
          <w:sz w:val="22"/>
        </w:rPr>
        <w:t>research project</w:t>
      </w:r>
      <w:r w:rsidR="002F684D" w:rsidRPr="00105376">
        <w:rPr>
          <w:rFonts w:ascii="Times" w:hAnsi="Times" w:cs="Arial"/>
          <w:color w:val="000000" w:themeColor="text1"/>
          <w:sz w:val="22"/>
        </w:rPr>
        <w:t xml:space="preserve"> </w:t>
      </w:r>
      <w:r w:rsidR="00D47F26" w:rsidRPr="00105376">
        <w:rPr>
          <w:rFonts w:ascii="Times" w:hAnsi="Times" w:cs="Arial"/>
          <w:color w:val="000000" w:themeColor="text1"/>
          <w:sz w:val="22"/>
        </w:rPr>
        <w:t xml:space="preserve">with DPA Office of </w:t>
      </w:r>
      <w:r w:rsidR="00E54C55">
        <w:rPr>
          <w:rFonts w:ascii="Times" w:hAnsi="Times" w:cs="Arial"/>
          <w:color w:val="000000" w:themeColor="text1"/>
          <w:sz w:val="22"/>
        </w:rPr>
        <w:t xml:space="preserve">Research and </w:t>
      </w:r>
      <w:r w:rsidR="00D47F26" w:rsidRPr="00105376">
        <w:rPr>
          <w:rFonts w:ascii="Times" w:hAnsi="Times" w:cs="Arial"/>
          <w:color w:val="000000" w:themeColor="text1"/>
          <w:sz w:val="22"/>
        </w:rPr>
        <w:t xml:space="preserve">Academic Engagement Director, Jules Netherland. </w:t>
      </w:r>
    </w:p>
    <w:p w14:paraId="1DFAA7FB" w14:textId="6BAC0A8D" w:rsidR="005A1597" w:rsidRPr="00105376" w:rsidRDefault="003B1279" w:rsidP="00105376">
      <w:pPr>
        <w:pStyle w:val="ListParagraph"/>
        <w:numPr>
          <w:ilvl w:val="0"/>
          <w:numId w:val="10"/>
        </w:numPr>
        <w:spacing w:after="80"/>
        <w:rPr>
          <w:rFonts w:ascii="Times" w:hAnsi="Times" w:cs="Arial"/>
          <w:color w:val="000000" w:themeColor="text1"/>
          <w:sz w:val="22"/>
        </w:rPr>
      </w:pPr>
      <w:r w:rsidRPr="00105376">
        <w:rPr>
          <w:rFonts w:ascii="Times" w:hAnsi="Times" w:cs="Arial"/>
          <w:color w:val="000000" w:themeColor="text1"/>
          <w:sz w:val="22"/>
        </w:rPr>
        <w:t>Oversaw interviews</w:t>
      </w:r>
      <w:r w:rsidR="00D47F26" w:rsidRPr="00105376">
        <w:rPr>
          <w:rFonts w:ascii="Times" w:hAnsi="Times" w:cs="Arial"/>
          <w:color w:val="000000" w:themeColor="text1"/>
          <w:sz w:val="22"/>
        </w:rPr>
        <w:t>, workshop, and coordinated research with 25 interdisciplinary drug policy researchers from June-December 2017.</w:t>
      </w:r>
      <w:r w:rsidR="00044611" w:rsidRPr="00105376">
        <w:rPr>
          <w:rFonts w:ascii="Times" w:hAnsi="Times" w:cs="Arial"/>
          <w:color w:val="000000" w:themeColor="text1"/>
          <w:sz w:val="22"/>
        </w:rPr>
        <w:t xml:space="preserve"> </w:t>
      </w:r>
      <w:r w:rsidR="002F684D" w:rsidRPr="00105376">
        <w:rPr>
          <w:rFonts w:ascii="Times" w:hAnsi="Times" w:cs="Arial"/>
          <w:color w:val="000000" w:themeColor="text1"/>
          <w:sz w:val="22"/>
        </w:rPr>
        <w:t xml:space="preserve">White paper published 2018. </w:t>
      </w:r>
    </w:p>
    <w:p w14:paraId="12497BD9" w14:textId="77777777" w:rsidR="00FC393C" w:rsidRDefault="00FC393C" w:rsidP="00723730">
      <w:pPr>
        <w:spacing w:after="80"/>
        <w:rPr>
          <w:rFonts w:ascii="Times" w:hAnsi="Times" w:cs="Arial"/>
          <w:b/>
          <w:i/>
          <w:sz w:val="22"/>
        </w:rPr>
      </w:pPr>
    </w:p>
    <w:p w14:paraId="73FDFABF" w14:textId="7FD7D05B" w:rsidR="008B2C38" w:rsidRDefault="00C80696" w:rsidP="00723730">
      <w:pPr>
        <w:spacing w:after="80"/>
        <w:rPr>
          <w:rFonts w:ascii="Times" w:hAnsi="Times" w:cs="Arial"/>
          <w:b/>
          <w:i/>
          <w:sz w:val="22"/>
        </w:rPr>
      </w:pPr>
      <w:r>
        <w:rPr>
          <w:rFonts w:ascii="Times" w:hAnsi="Times" w:cs="Arial"/>
          <w:b/>
          <w:i/>
          <w:sz w:val="22"/>
        </w:rPr>
        <w:t xml:space="preserve">“Changing the Narrative” </w:t>
      </w:r>
      <w:r w:rsidR="008B2C38">
        <w:rPr>
          <w:rFonts w:ascii="Times" w:hAnsi="Times" w:cs="Arial"/>
          <w:b/>
          <w:i/>
          <w:sz w:val="22"/>
        </w:rPr>
        <w:t>Drugs Media Watch Professional Group, Founding Member</w:t>
      </w:r>
    </w:p>
    <w:p w14:paraId="5F878174" w14:textId="6A63F8EF" w:rsidR="008B2C38" w:rsidRDefault="008B2C38" w:rsidP="00723730">
      <w:pPr>
        <w:spacing w:after="80"/>
        <w:rPr>
          <w:rFonts w:ascii="Times" w:hAnsi="Times" w:cs="Arial"/>
          <w:sz w:val="22"/>
        </w:rPr>
      </w:pPr>
      <w:r>
        <w:rPr>
          <w:rFonts w:ascii="Times" w:hAnsi="Times" w:cs="Arial"/>
          <w:sz w:val="22"/>
        </w:rPr>
        <w:t>Professionals in drug research organized a “Drugs Media Watch” group to create a style guide/best practices for coverage of drugs-related issues (such as the opiate crisis) to discourage the stigmatization and misinformation pervasive in US media. Invitation group, founded at Northeastern University, September 2018.</w:t>
      </w:r>
      <w:r w:rsidR="000E4F66">
        <w:rPr>
          <w:rFonts w:ascii="Times" w:hAnsi="Times" w:cs="Arial"/>
          <w:sz w:val="22"/>
        </w:rPr>
        <w:t xml:space="preserve"> </w:t>
      </w:r>
      <w:hyperlink r:id="rId14" w:history="1">
        <w:r w:rsidR="000E4F66" w:rsidRPr="000E4F66">
          <w:rPr>
            <w:rStyle w:val="Hyperlink"/>
            <w:rFonts w:ascii="Times" w:hAnsi="Times" w:cs="Arial"/>
            <w:sz w:val="22"/>
          </w:rPr>
          <w:t>Website</w:t>
        </w:r>
      </w:hyperlink>
      <w:r w:rsidR="000E4F66">
        <w:rPr>
          <w:rFonts w:ascii="Times" w:hAnsi="Times" w:cs="Arial"/>
          <w:sz w:val="22"/>
        </w:rPr>
        <w:t>.</w:t>
      </w:r>
      <w:r w:rsidR="000A1356">
        <w:rPr>
          <w:rFonts w:ascii="Times" w:hAnsi="Times" w:cs="Arial"/>
          <w:sz w:val="22"/>
        </w:rPr>
        <w:t xml:space="preserve"> </w:t>
      </w:r>
      <w:hyperlink r:id="rId15" w:history="1">
        <w:r w:rsidR="000A1356" w:rsidRPr="000A1356">
          <w:rPr>
            <w:rStyle w:val="Hyperlink"/>
            <w:rFonts w:ascii="Times" w:hAnsi="Times" w:cs="Arial"/>
            <w:sz w:val="22"/>
          </w:rPr>
          <w:t>Expert directory</w:t>
        </w:r>
      </w:hyperlink>
      <w:r w:rsidR="000A1356">
        <w:rPr>
          <w:rFonts w:ascii="Times" w:hAnsi="Times" w:cs="Arial"/>
          <w:sz w:val="22"/>
        </w:rPr>
        <w:t>.</w:t>
      </w:r>
    </w:p>
    <w:p w14:paraId="011CB06D" w14:textId="77777777" w:rsidR="008B2C38" w:rsidRDefault="008B2C38" w:rsidP="00723730">
      <w:pPr>
        <w:spacing w:after="80"/>
        <w:rPr>
          <w:rFonts w:ascii="Times" w:hAnsi="Times" w:cs="Arial"/>
          <w:b/>
          <w:i/>
          <w:sz w:val="22"/>
        </w:rPr>
      </w:pPr>
    </w:p>
    <w:p w14:paraId="079D14A6" w14:textId="6DB3431E" w:rsidR="00723730" w:rsidRPr="00E32A41" w:rsidRDefault="006C6C4B" w:rsidP="00723730">
      <w:pPr>
        <w:spacing w:after="80"/>
        <w:rPr>
          <w:rFonts w:ascii="Times" w:hAnsi="Times" w:cs="Arial"/>
          <w:b/>
          <w:i/>
          <w:sz w:val="22"/>
        </w:rPr>
      </w:pPr>
      <w:r w:rsidRPr="00E32A41">
        <w:rPr>
          <w:rFonts w:ascii="Times" w:hAnsi="Times" w:cs="Arial"/>
          <w:b/>
          <w:i/>
          <w:sz w:val="22"/>
        </w:rPr>
        <w:t xml:space="preserve">Research </w:t>
      </w:r>
      <w:r w:rsidR="00723730" w:rsidRPr="00E32A41">
        <w:rPr>
          <w:rFonts w:ascii="Times" w:hAnsi="Times" w:cs="Arial"/>
          <w:b/>
          <w:i/>
          <w:sz w:val="22"/>
        </w:rPr>
        <w:t>Videos</w:t>
      </w:r>
    </w:p>
    <w:p w14:paraId="302DD65C" w14:textId="628BC555" w:rsidR="00723730" w:rsidRPr="00E32A41" w:rsidRDefault="00CA46D4" w:rsidP="00016CCB">
      <w:pPr>
        <w:spacing w:after="6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 </w:t>
      </w:r>
      <w:r w:rsidR="00723730" w:rsidRPr="00E32A41">
        <w:rPr>
          <w:rFonts w:ascii="Times" w:hAnsi="Times" w:cs="Arial"/>
          <w:sz w:val="22"/>
        </w:rPr>
        <w:t xml:space="preserve">“Coming Out of the Psychedelic Closet: Public Fear of Psychedelic Drugs,” </w:t>
      </w:r>
      <w:hyperlink r:id="rId16" w:history="1">
        <w:r w:rsidR="00723730" w:rsidRPr="00E32A41">
          <w:rPr>
            <w:rStyle w:val="Hyperlink"/>
            <w:rFonts w:ascii="Times" w:hAnsi="Times" w:cs="Arial"/>
            <w:sz w:val="22"/>
          </w:rPr>
          <w:t>2015</w:t>
        </w:r>
      </w:hyperlink>
      <w:r w:rsidR="00723730" w:rsidRPr="00E32A41">
        <w:rPr>
          <w:rFonts w:ascii="Times" w:hAnsi="Times" w:cs="Arial"/>
          <w:sz w:val="22"/>
        </w:rPr>
        <w:t>.</w:t>
      </w:r>
    </w:p>
    <w:p w14:paraId="698547C8" w14:textId="77777777" w:rsidR="00723730" w:rsidRPr="00E32A41" w:rsidRDefault="00723730" w:rsidP="00016CCB">
      <w:pPr>
        <w:pStyle w:val="ListParagraph"/>
        <w:spacing w:after="60"/>
        <w:ind w:left="0"/>
        <w:contextualSpacing w:val="0"/>
        <w:rPr>
          <w:rFonts w:ascii="Times" w:eastAsia="Times New Roman" w:hAnsi="Times" w:cs="Arial"/>
          <w:bCs/>
          <w:color w:val="000000" w:themeColor="text1"/>
          <w:sz w:val="18"/>
          <w:szCs w:val="18"/>
        </w:rPr>
      </w:pPr>
      <w:r w:rsidRPr="00E32A41">
        <w:rPr>
          <w:rFonts w:ascii="Times" w:hAnsi="Times" w:cs="Arial"/>
          <w:color w:val="000000" w:themeColor="text1"/>
          <w:sz w:val="22"/>
        </w:rPr>
        <w:tab/>
        <w:t xml:space="preserve">“Drugs and Desire” </w:t>
      </w:r>
      <w:hyperlink r:id="rId17" w:history="1">
        <w:r w:rsidRPr="00E32A41">
          <w:rPr>
            <w:rStyle w:val="Hyperlink"/>
            <w:rFonts w:ascii="Times" w:hAnsi="Times" w:cs="Arial"/>
            <w:sz w:val="22"/>
          </w:rPr>
          <w:t>TEDx Talk</w:t>
        </w:r>
      </w:hyperlink>
      <w:r w:rsidRPr="00E32A41">
        <w:rPr>
          <w:rFonts w:ascii="Times" w:hAnsi="Times" w:cs="Arial"/>
          <w:color w:val="000000" w:themeColor="text1"/>
          <w:sz w:val="22"/>
        </w:rPr>
        <w:t xml:space="preserve">, 2013. </w:t>
      </w:r>
    </w:p>
    <w:p w14:paraId="391FC4FC" w14:textId="14B5F316" w:rsidR="00723730" w:rsidRPr="00E32A41" w:rsidRDefault="00723730" w:rsidP="00016CCB">
      <w:pPr>
        <w:spacing w:after="6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“Pro-Anti-Drug Narrative in Contemporary U.S. Media,” </w:t>
      </w:r>
      <w:hyperlink r:id="rId18" w:history="1">
        <w:r w:rsidRPr="00E32A41">
          <w:rPr>
            <w:rStyle w:val="Hyperlink"/>
            <w:rFonts w:ascii="Times" w:hAnsi="Times" w:cs="Arial"/>
            <w:sz w:val="22"/>
          </w:rPr>
          <w:t>Film Exchange</w:t>
        </w:r>
      </w:hyperlink>
      <w:r w:rsidRPr="00E32A41">
        <w:rPr>
          <w:rFonts w:ascii="Times" w:hAnsi="Times" w:cs="Arial"/>
          <w:sz w:val="22"/>
        </w:rPr>
        <w:t xml:space="preserve"> on Alcohol and Drugs, 2013.</w:t>
      </w:r>
    </w:p>
    <w:p w14:paraId="60FC8A6F" w14:textId="77777777" w:rsidR="00EA0BB3" w:rsidRPr="00E32A41" w:rsidRDefault="00EA0BB3" w:rsidP="00016CCB">
      <w:pPr>
        <w:spacing w:after="60" w:line="240" w:lineRule="auto"/>
        <w:rPr>
          <w:rFonts w:ascii="Times" w:hAnsi="Times" w:cs="Arial"/>
          <w:b/>
          <w:sz w:val="22"/>
        </w:rPr>
      </w:pPr>
    </w:p>
    <w:p w14:paraId="45D9C299" w14:textId="77777777" w:rsidR="007F5405" w:rsidRDefault="007F5405" w:rsidP="00634B4B">
      <w:pPr>
        <w:spacing w:after="0"/>
        <w:rPr>
          <w:rFonts w:ascii="Times" w:hAnsi="Times" w:cs="Arial"/>
          <w:b/>
          <w:sz w:val="22"/>
        </w:rPr>
      </w:pPr>
    </w:p>
    <w:p w14:paraId="7A3EB206" w14:textId="77777777" w:rsidR="00710050" w:rsidRPr="00E32A41" w:rsidRDefault="00710050" w:rsidP="001857EF">
      <w:pPr>
        <w:spacing w:after="100"/>
        <w:rPr>
          <w:rFonts w:ascii="Times" w:hAnsi="Times" w:cs="Arial"/>
          <w:b/>
          <w:sz w:val="22"/>
        </w:rPr>
      </w:pPr>
      <w:r w:rsidRPr="00E32A41">
        <w:rPr>
          <w:rFonts w:ascii="Times" w:hAnsi="Times" w:cs="Arial"/>
          <w:b/>
          <w:sz w:val="22"/>
        </w:rPr>
        <w:t>RESEARCH PRESENTATIONS</w:t>
      </w:r>
    </w:p>
    <w:p w14:paraId="02FA8594" w14:textId="79E2BEEA" w:rsidR="00DD1F15" w:rsidRPr="00D45958" w:rsidRDefault="00DD1F15" w:rsidP="00423BB0">
      <w:pPr>
        <w:spacing w:after="120" w:line="240" w:lineRule="auto"/>
        <w:rPr>
          <w:rFonts w:ascii="Times" w:hAnsi="Times" w:cs="Arial"/>
          <w:i/>
          <w:color w:val="000000" w:themeColor="text1"/>
          <w:sz w:val="22"/>
          <w:u w:val="single"/>
        </w:rPr>
      </w:pPr>
      <w:r w:rsidRPr="00D45958">
        <w:rPr>
          <w:rFonts w:ascii="Times" w:hAnsi="Times" w:cs="Arial"/>
          <w:i/>
          <w:color w:val="000000" w:themeColor="text1"/>
          <w:sz w:val="22"/>
          <w:u w:val="single"/>
        </w:rPr>
        <w:t>Cultural Politics of Drug</w:t>
      </w:r>
      <w:r w:rsidR="00252005">
        <w:rPr>
          <w:rFonts w:ascii="Times" w:hAnsi="Times" w:cs="Arial"/>
          <w:i/>
          <w:color w:val="000000" w:themeColor="text1"/>
          <w:sz w:val="22"/>
          <w:u w:val="single"/>
        </w:rPr>
        <w:t xml:space="preserve">s: </w:t>
      </w:r>
      <w:r w:rsidRPr="00D45958">
        <w:rPr>
          <w:rFonts w:ascii="Times" w:hAnsi="Times" w:cs="Arial"/>
          <w:i/>
          <w:color w:val="000000" w:themeColor="text1"/>
          <w:sz w:val="22"/>
          <w:u w:val="single"/>
        </w:rPr>
        <w:t xml:space="preserve"> Use, Drug Policy, </w:t>
      </w:r>
      <w:r w:rsidR="00252005">
        <w:rPr>
          <w:rFonts w:ascii="Times" w:hAnsi="Times" w:cs="Arial"/>
          <w:i/>
          <w:color w:val="000000" w:themeColor="text1"/>
          <w:sz w:val="22"/>
          <w:u w:val="single"/>
        </w:rPr>
        <w:t>Harm Reduction, and</w:t>
      </w:r>
      <w:r w:rsidRPr="00D45958">
        <w:rPr>
          <w:rFonts w:ascii="Times" w:hAnsi="Times" w:cs="Arial"/>
          <w:i/>
          <w:color w:val="000000" w:themeColor="text1"/>
          <w:sz w:val="22"/>
          <w:u w:val="single"/>
        </w:rPr>
        <w:t xml:space="preserve"> Public Health</w:t>
      </w:r>
    </w:p>
    <w:p w14:paraId="05F0DE3C" w14:textId="048A631E" w:rsidR="002762E5" w:rsidRPr="00AE2EC9" w:rsidRDefault="002762E5" w:rsidP="002762E5">
      <w:pPr>
        <w:shd w:val="clear" w:color="auto" w:fill="FFFFFF"/>
        <w:spacing w:after="80" w:line="240" w:lineRule="auto"/>
        <w:outlineLvl w:val="3"/>
        <w:rPr>
          <w:rFonts w:ascii="Times" w:eastAsia="Times New Roman" w:hAnsi="Times" w:cs="Times New Roman"/>
          <w:color w:val="000000" w:themeColor="text1"/>
          <w:sz w:val="22"/>
        </w:rPr>
      </w:pPr>
      <w:r>
        <w:rPr>
          <w:rFonts w:ascii="Times" w:eastAsia="Times New Roman" w:hAnsi="Times" w:cs="Times New Roman"/>
          <w:color w:val="000000" w:themeColor="text1"/>
          <w:sz w:val="22"/>
        </w:rPr>
        <w:t>“</w:t>
      </w:r>
      <w:r w:rsidRPr="00AE2EC9">
        <w:rPr>
          <w:rFonts w:ascii="Times" w:eastAsia="Times New Roman" w:hAnsi="Times" w:cs="Times New Roman"/>
          <w:color w:val="000000" w:themeColor="text1"/>
          <w:sz w:val="22"/>
        </w:rPr>
        <w:t>Drug Researchers Who Use Drugs: A Community Discussion</w:t>
      </w:r>
      <w:r>
        <w:rPr>
          <w:rFonts w:ascii="Times" w:eastAsia="Times New Roman" w:hAnsi="Times" w:cs="Times New Roman"/>
          <w:color w:val="000000" w:themeColor="text1"/>
          <w:sz w:val="22"/>
        </w:rPr>
        <w:t>,”</w:t>
      </w:r>
      <w:r w:rsidRPr="00AE2EC9">
        <w:rPr>
          <w:rFonts w:ascii="Times" w:eastAsia="Times New Roman" w:hAnsi="Times" w:cs="Times New Roman"/>
          <w:color w:val="000000" w:themeColor="text1"/>
          <w:sz w:val="22"/>
        </w:rPr>
        <w:t xml:space="preserve"> </w:t>
      </w:r>
      <w:proofErr w:type="spellStart"/>
      <w:r w:rsidRPr="00AE2EC9">
        <w:rPr>
          <w:rFonts w:ascii="Times" w:eastAsia="Times New Roman" w:hAnsi="Times" w:cs="Times New Roman"/>
          <w:color w:val="000000" w:themeColor="text1"/>
          <w:sz w:val="22"/>
        </w:rPr>
        <w:t>R</w:t>
      </w:r>
      <w:r>
        <w:rPr>
          <w:rFonts w:ascii="Times" w:eastAsia="Times New Roman" w:hAnsi="Times" w:cs="Times New Roman"/>
          <w:color w:val="000000" w:themeColor="text1"/>
          <w:sz w:val="22"/>
        </w:rPr>
        <w:t>e</w:t>
      </w:r>
      <w:r w:rsidRPr="00AE2EC9">
        <w:rPr>
          <w:rFonts w:ascii="Times" w:eastAsia="Times New Roman" w:hAnsi="Times" w:cs="Times New Roman"/>
          <w:color w:val="000000" w:themeColor="text1"/>
          <w:sz w:val="22"/>
        </w:rPr>
        <w:t>Form</w:t>
      </w:r>
      <w:proofErr w:type="spellEnd"/>
      <w:r w:rsidRPr="00AE2EC9">
        <w:rPr>
          <w:rFonts w:ascii="Times" w:eastAsia="Times New Roman" w:hAnsi="Times" w:cs="Times New Roman"/>
          <w:color w:val="000000" w:themeColor="text1"/>
          <w:sz w:val="22"/>
        </w:rPr>
        <w:t xml:space="preserve"> International Conference, St. Louis, 2019.</w:t>
      </w:r>
    </w:p>
    <w:p w14:paraId="2F132B3B" w14:textId="0AB37E6B" w:rsidR="003839CC" w:rsidRPr="003839CC" w:rsidRDefault="00073792" w:rsidP="00073792">
      <w:pPr>
        <w:spacing w:after="120" w:line="240" w:lineRule="auto"/>
        <w:rPr>
          <w:rFonts w:ascii="Times" w:hAnsi="Times" w:cs="Arial"/>
          <w:color w:val="000000" w:themeColor="text1"/>
          <w:sz w:val="22"/>
        </w:rPr>
      </w:pPr>
      <w:r w:rsidRPr="00AE2EC9">
        <w:rPr>
          <w:rFonts w:ascii="Times" w:eastAsia="Times New Roman" w:hAnsi="Times" w:cs="Times New Roman"/>
          <w:color w:val="222222"/>
          <w:sz w:val="22"/>
          <w:shd w:val="clear" w:color="auto" w:fill="FFFFFF"/>
        </w:rPr>
        <w:t xml:space="preserve"> </w:t>
      </w:r>
      <w:r w:rsidR="003839CC" w:rsidRPr="00AE2EC9">
        <w:rPr>
          <w:rFonts w:ascii="Times" w:eastAsia="Times New Roman" w:hAnsi="Times" w:cs="Times New Roman"/>
          <w:color w:val="222222"/>
          <w:sz w:val="22"/>
          <w:shd w:val="clear" w:color="auto" w:fill="FFFFFF"/>
        </w:rPr>
        <w:t>“</w:t>
      </w:r>
      <w:r w:rsidR="003839CC" w:rsidRPr="00AE2EC9">
        <w:rPr>
          <w:rFonts w:ascii="Times" w:eastAsia="Times New Roman" w:hAnsi="Times" w:cs="Times New Roman"/>
          <w:color w:val="222222"/>
          <w:sz w:val="22"/>
        </w:rPr>
        <w:t>Re-Envisioning</w:t>
      </w:r>
      <w:r w:rsidR="003839CC" w:rsidRPr="003839CC">
        <w:rPr>
          <w:rFonts w:ascii="Times" w:eastAsia="Times New Roman" w:hAnsi="Times" w:cs="Times New Roman"/>
          <w:color w:val="222222"/>
          <w:sz w:val="22"/>
        </w:rPr>
        <w:t xml:space="preserve"> Drug Policy Research and Advocacy: Changing Research to Advance Reform,</w:t>
      </w:r>
      <w:r w:rsidR="009F35AD">
        <w:rPr>
          <w:rFonts w:ascii="Times" w:eastAsia="Times New Roman" w:hAnsi="Times" w:cs="Times New Roman"/>
          <w:color w:val="222222"/>
          <w:sz w:val="22"/>
        </w:rPr>
        <w:t xml:space="preserve">” </w:t>
      </w:r>
      <w:r w:rsidR="00F1341D">
        <w:rPr>
          <w:rFonts w:ascii="Times" w:eastAsia="Times New Roman" w:hAnsi="Times" w:cs="Times New Roman"/>
          <w:color w:val="222222"/>
          <w:sz w:val="22"/>
        </w:rPr>
        <w:t xml:space="preserve">co-presented </w:t>
      </w:r>
      <w:r w:rsidR="009F35AD">
        <w:rPr>
          <w:rFonts w:ascii="Times" w:eastAsia="Times New Roman" w:hAnsi="Times" w:cs="Times New Roman"/>
          <w:color w:val="222222"/>
          <w:sz w:val="22"/>
        </w:rPr>
        <w:t xml:space="preserve">with Jules Netherland, </w:t>
      </w:r>
      <w:r w:rsidR="003839CC" w:rsidRPr="003839CC">
        <w:rPr>
          <w:rFonts w:ascii="Times" w:eastAsia="Times New Roman" w:hAnsi="Times" w:cs="Times New Roman"/>
          <w:color w:val="222222"/>
          <w:sz w:val="22"/>
        </w:rPr>
        <w:t>Harm Reduction Conference, New Orleans, October 2018.</w:t>
      </w:r>
    </w:p>
    <w:p w14:paraId="5240963A" w14:textId="013C6DB3" w:rsidR="00782FAD" w:rsidRPr="00E32A41" w:rsidRDefault="00782FAD" w:rsidP="00423BB0">
      <w:pPr>
        <w:spacing w:after="120" w:line="240" w:lineRule="auto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color w:val="000000" w:themeColor="text1"/>
          <w:sz w:val="22"/>
        </w:rPr>
        <w:t>“Ethics, Expertise, and Experience: Repercussions of Current Research Modalities in the War on Drugs,</w:t>
      </w:r>
      <w:r w:rsidR="00AC2326" w:rsidRPr="00E32A41">
        <w:rPr>
          <w:rFonts w:ascii="Times" w:hAnsi="Times" w:cs="Arial"/>
          <w:color w:val="000000" w:themeColor="text1"/>
          <w:sz w:val="22"/>
        </w:rPr>
        <w:t>”</w:t>
      </w:r>
      <w:r w:rsidRPr="00E32A41">
        <w:rPr>
          <w:rFonts w:ascii="Times" w:hAnsi="Times" w:cs="Arial"/>
          <w:color w:val="000000" w:themeColor="text1"/>
          <w:sz w:val="22"/>
        </w:rPr>
        <w:t xml:space="preserve"> New York University Silver School of Social Work, </w:t>
      </w:r>
      <w:r w:rsidR="004A5CA1" w:rsidRPr="00E32A41">
        <w:rPr>
          <w:rFonts w:ascii="Times" w:hAnsi="Times" w:cs="Arial"/>
          <w:color w:val="000000" w:themeColor="text1"/>
          <w:sz w:val="22"/>
        </w:rPr>
        <w:t xml:space="preserve">Seattle, </w:t>
      </w:r>
      <w:r w:rsidRPr="00E32A41">
        <w:rPr>
          <w:rFonts w:ascii="Times" w:hAnsi="Times" w:cs="Arial"/>
          <w:color w:val="000000" w:themeColor="text1"/>
          <w:sz w:val="22"/>
        </w:rPr>
        <w:t>February 2018.</w:t>
      </w:r>
    </w:p>
    <w:p w14:paraId="51B36729" w14:textId="7F25FB84" w:rsidR="00710050" w:rsidRPr="00E32A41" w:rsidRDefault="00EA0BB3" w:rsidP="00423BB0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="Times New Roman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color w:val="000000" w:themeColor="text1"/>
          <w:sz w:val="22"/>
        </w:rPr>
        <w:t xml:space="preserve"> </w:t>
      </w:r>
      <w:r w:rsidR="00710050" w:rsidRPr="00E32A41">
        <w:rPr>
          <w:rFonts w:ascii="Times" w:hAnsi="Times" w:cs="Arial"/>
          <w:color w:val="000000" w:themeColor="text1"/>
          <w:sz w:val="22"/>
        </w:rPr>
        <w:t>“</w:t>
      </w:r>
      <w:r w:rsidR="00710050" w:rsidRPr="00E32A41">
        <w:rPr>
          <w:rFonts w:ascii="Times" w:eastAsia="Times New Roman" w:hAnsi="Times" w:cs="Arial"/>
          <w:color w:val="000000" w:themeColor="text1"/>
          <w:sz w:val="22"/>
        </w:rPr>
        <w:t xml:space="preserve">Pathways Forward: Legal, Social and Ethical Challenges and Opportunities,” </w:t>
      </w:r>
      <w:r w:rsidR="00710050" w:rsidRPr="00E32A41">
        <w:rPr>
          <w:rFonts w:ascii="Times" w:hAnsi="Times" w:cs="Arial"/>
          <w:color w:val="000000" w:themeColor="text1"/>
          <w:sz w:val="22"/>
        </w:rPr>
        <w:t>Psychedelic Medicine: New Frontiers in Palliative Care Symposium, Center for Law, Science and Global Health, University of Washington, Seattle, October 2017.</w:t>
      </w:r>
    </w:p>
    <w:p w14:paraId="6A897738" w14:textId="77777777" w:rsidR="00710050" w:rsidRPr="00E32A41" w:rsidRDefault="00710050" w:rsidP="00423BB0">
      <w:pPr>
        <w:spacing w:after="120" w:line="240" w:lineRule="auto"/>
        <w:rPr>
          <w:rFonts w:ascii="Times" w:eastAsia="Times New Roman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color w:val="000000" w:themeColor="text1"/>
          <w:sz w:val="22"/>
        </w:rPr>
        <w:lastRenderedPageBreak/>
        <w:t>“</w:t>
      </w:r>
      <w:r w:rsidRPr="00E32A41">
        <w:rPr>
          <w:rFonts w:ascii="Times" w:eastAsia="Times New Roman" w:hAnsi="Times" w:cs="Arial"/>
          <w:bCs/>
          <w:color w:val="000000" w:themeColor="text1"/>
          <w:sz w:val="22"/>
        </w:rPr>
        <w:t>Food, Drugs, and Medicine: Where Do We Draw the Lines?</w:t>
      </w:r>
      <w:r w:rsidRPr="00E32A41">
        <w:rPr>
          <w:rFonts w:ascii="Times" w:hAnsi="Times" w:cs="Arial"/>
          <w:color w:val="000000" w:themeColor="text1"/>
          <w:sz w:val="22"/>
        </w:rPr>
        <w:t>” Panel, International Drug Policy Reform Conference, Athens, GA, October 2017.</w:t>
      </w:r>
    </w:p>
    <w:p w14:paraId="36AF8BB1" w14:textId="77777777" w:rsidR="00710050" w:rsidRPr="00E32A41" w:rsidRDefault="00710050" w:rsidP="00423BB0">
      <w:pPr>
        <w:pStyle w:val="NormalWeb"/>
        <w:spacing w:before="0" w:beforeAutospacing="0" w:after="120" w:afterAutospacing="0" w:line="240" w:lineRule="auto"/>
        <w:rPr>
          <w:rFonts w:cs="Arial"/>
          <w:color w:val="000000" w:themeColor="text1"/>
          <w:sz w:val="22"/>
        </w:rPr>
      </w:pPr>
      <w:r w:rsidRPr="00E32A41">
        <w:rPr>
          <w:rFonts w:cs="Arial"/>
          <w:color w:val="000000" w:themeColor="text1"/>
          <w:sz w:val="22"/>
        </w:rPr>
        <w:t xml:space="preserve">“High Maintenance: Intoxication, Pleasure, and Policy in America,” </w:t>
      </w:r>
      <w:r w:rsidRPr="00E32A41">
        <w:rPr>
          <w:rFonts w:cs="Arial"/>
          <w:noProof/>
          <w:color w:val="000000" w:themeColor="text1"/>
          <w:sz w:val="22"/>
        </w:rPr>
        <w:t>Alcohol and Drug History Society</w:t>
      </w:r>
      <w:r w:rsidRPr="00E32A41">
        <w:rPr>
          <w:rFonts w:cs="Arial"/>
          <w:color w:val="000000" w:themeColor="text1"/>
          <w:sz w:val="22"/>
        </w:rPr>
        <w:t>, June 2017.</w:t>
      </w:r>
    </w:p>
    <w:p w14:paraId="0D1390C6" w14:textId="530434BD" w:rsidR="00710050" w:rsidRPr="00E32A41" w:rsidRDefault="00211EC5" w:rsidP="00423BB0">
      <w:pPr>
        <w:spacing w:after="120" w:line="240" w:lineRule="auto"/>
        <w:outlineLvl w:val="0"/>
        <w:rPr>
          <w:rFonts w:ascii="Times" w:hAnsi="Times" w:cs="Arial"/>
          <w:color w:val="000000"/>
          <w:sz w:val="22"/>
        </w:rPr>
      </w:pPr>
      <w:r w:rsidRPr="00E32A41">
        <w:rPr>
          <w:rFonts w:ascii="Times" w:hAnsi="Times" w:cs="Arial"/>
          <w:color w:val="000000"/>
          <w:sz w:val="22"/>
        </w:rPr>
        <w:t xml:space="preserve"> </w:t>
      </w:r>
      <w:r w:rsidR="00710050" w:rsidRPr="00E32A41">
        <w:rPr>
          <w:rFonts w:ascii="Times" w:hAnsi="Times" w:cs="Arial"/>
          <w:color w:val="000000"/>
          <w:sz w:val="22"/>
        </w:rPr>
        <w:t xml:space="preserve">“Social Justice After College,” University of Puget Sound, January 2016. </w:t>
      </w:r>
    </w:p>
    <w:p w14:paraId="42A5B39A" w14:textId="77777777" w:rsidR="00710050" w:rsidRPr="00E32A41" w:rsidRDefault="00710050" w:rsidP="00423BB0">
      <w:pPr>
        <w:spacing w:after="120" w:line="240" w:lineRule="auto"/>
        <w:outlineLvl w:val="0"/>
        <w:rPr>
          <w:rFonts w:ascii="Times" w:hAnsi="Times" w:cs="Arial"/>
          <w:color w:val="000000"/>
        </w:rPr>
      </w:pPr>
      <w:r w:rsidRPr="00E32A41">
        <w:rPr>
          <w:rFonts w:ascii="Times" w:hAnsi="Times" w:cs="Arial"/>
          <w:color w:val="000000"/>
          <w:sz w:val="22"/>
        </w:rPr>
        <w:t>“Signs of Life: Intoxication and the Rational User,” Alcohol and Drug History Society, Bowling Green, June 2015.</w:t>
      </w:r>
    </w:p>
    <w:p w14:paraId="69E7F335" w14:textId="77777777" w:rsidR="00710050" w:rsidRPr="00E32A41" w:rsidRDefault="00C6792D" w:rsidP="00423BB0">
      <w:pPr>
        <w:pStyle w:val="ListParagraph"/>
        <w:spacing w:after="120"/>
        <w:ind w:left="0"/>
        <w:contextualSpacing w:val="0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color w:val="000000" w:themeColor="text1"/>
          <w:sz w:val="22"/>
        </w:rPr>
        <w:tab/>
      </w:r>
      <w:r w:rsidR="00710050" w:rsidRPr="00E32A41">
        <w:rPr>
          <w:rFonts w:ascii="Times" w:hAnsi="Times" w:cs="Arial"/>
          <w:color w:val="000000" w:themeColor="text1"/>
          <w:sz w:val="22"/>
        </w:rPr>
        <w:t>“</w:t>
      </w:r>
      <w:r w:rsidR="00710050" w:rsidRPr="00E32A41">
        <w:rPr>
          <w:rFonts w:ascii="Times" w:eastAsia="Times New Roman" w:hAnsi="Times" w:cs="Arial"/>
          <w:bCs/>
          <w:color w:val="000000" w:themeColor="text1"/>
          <w:sz w:val="22"/>
        </w:rPr>
        <w:t>Everyday People: Re-thinking Desire and Drug User Agency,” American Studies Association, Los Angeles, November 2014.</w:t>
      </w:r>
    </w:p>
    <w:p w14:paraId="026A3769" w14:textId="77777777" w:rsidR="00710050" w:rsidRPr="00E32A41" w:rsidRDefault="00C6792D" w:rsidP="00423BB0">
      <w:pPr>
        <w:pStyle w:val="ListParagraph"/>
        <w:spacing w:after="120"/>
        <w:ind w:left="0"/>
        <w:contextualSpacing w:val="0"/>
        <w:rPr>
          <w:rFonts w:ascii="Times" w:hAnsi="Times" w:cs="Arial"/>
          <w:noProof/>
          <w:color w:val="000000" w:themeColor="text1"/>
          <w:sz w:val="22"/>
        </w:rPr>
      </w:pPr>
      <w:r w:rsidRPr="00E32A41">
        <w:rPr>
          <w:rFonts w:ascii="Times" w:hAnsi="Times" w:cs="Arial"/>
          <w:noProof/>
          <w:color w:val="000000" w:themeColor="text1"/>
          <w:sz w:val="22"/>
        </w:rPr>
        <w:tab/>
      </w:r>
      <w:r w:rsidR="00710050" w:rsidRPr="00E32A41">
        <w:rPr>
          <w:rFonts w:ascii="Times" w:hAnsi="Times" w:cs="Arial"/>
          <w:noProof/>
          <w:color w:val="000000" w:themeColor="text1"/>
          <w:sz w:val="22"/>
        </w:rPr>
        <w:t xml:space="preserve">"Message in a Bottle: Pro- and Anti-Drug Narratives in Medicine," Alcohol and Drug History </w:t>
      </w:r>
      <w:r w:rsidRPr="00E32A41">
        <w:rPr>
          <w:rFonts w:ascii="Times" w:hAnsi="Times" w:cs="Arial"/>
          <w:noProof/>
          <w:color w:val="000000" w:themeColor="text1"/>
          <w:sz w:val="22"/>
        </w:rPr>
        <w:tab/>
      </w:r>
    </w:p>
    <w:p w14:paraId="3FDC73FD" w14:textId="77777777" w:rsidR="00710050" w:rsidRPr="00E32A41" w:rsidRDefault="008A01E5" w:rsidP="00423BB0">
      <w:pPr>
        <w:pStyle w:val="ListParagraph"/>
        <w:spacing w:after="120"/>
        <w:ind w:left="0"/>
        <w:contextualSpacing w:val="0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color w:val="000000" w:themeColor="text1"/>
          <w:sz w:val="22"/>
        </w:rPr>
        <w:tab/>
      </w:r>
      <w:r w:rsidR="00710050" w:rsidRPr="00E32A41">
        <w:rPr>
          <w:rFonts w:ascii="Times" w:hAnsi="Times" w:cs="Arial"/>
          <w:color w:val="000000" w:themeColor="text1"/>
          <w:sz w:val="22"/>
        </w:rPr>
        <w:t>“Ask Your Doctor: Drug War Propaganda and Pharmaceutical Advertising,” Drugs and Culture area of the Southwest PCA/ACA 2013. Albuquerque, February 2013.</w:t>
      </w:r>
    </w:p>
    <w:p w14:paraId="075A7746" w14:textId="332265BE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“Drug Users an</w:t>
      </w:r>
      <w:r w:rsidR="00EA0BB3" w:rsidRPr="00E32A41">
        <w:rPr>
          <w:rFonts w:ascii="Times" w:hAnsi="Times" w:cs="Arial"/>
          <w:sz w:val="22"/>
        </w:rPr>
        <w:t>d the U.S. Drug War” Fall Free f</w:t>
      </w:r>
      <w:r w:rsidRPr="00E32A41">
        <w:rPr>
          <w:rFonts w:ascii="Times" w:hAnsi="Times" w:cs="Arial"/>
          <w:sz w:val="22"/>
        </w:rPr>
        <w:t>or All: Arts and Ideas Festival, Broadway Center, Tacoma, October 2011.</w:t>
      </w:r>
    </w:p>
    <w:p w14:paraId="3D8A2A59" w14:textId="75B80E78" w:rsidR="00710050" w:rsidRPr="00E32A41" w:rsidRDefault="00252005" w:rsidP="00423BB0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 </w:t>
      </w:r>
      <w:r w:rsidR="00710050" w:rsidRPr="00E32A41">
        <w:rPr>
          <w:rFonts w:ascii="Times" w:hAnsi="Times" w:cs="Arial"/>
          <w:sz w:val="22"/>
        </w:rPr>
        <w:t>“Between Addiction and Interdiction: A Phenomenology of Using in the U.S. Drug War,” International History of Alcohol and Drugs Association Conference, Buffalo, June 2011.</w:t>
      </w:r>
    </w:p>
    <w:p w14:paraId="78877910" w14:textId="77777777" w:rsidR="00710050" w:rsidRPr="00E32A41" w:rsidRDefault="00710050" w:rsidP="00CA579A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Medical Marijuana (student video interview) 2010</w:t>
      </w:r>
    </w:p>
    <w:p w14:paraId="003C47C3" w14:textId="77777777" w:rsidR="00710050" w:rsidRPr="00E32A41" w:rsidRDefault="00710050" w:rsidP="00423BB0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“High Crimes: Imagining Illicit Drug Use in the U.S.,” Popular Culture Association, St. Louis, March 2010.</w:t>
      </w:r>
    </w:p>
    <w:p w14:paraId="2399BB83" w14:textId="77777777" w:rsidR="00710050" w:rsidRPr="00E32A41" w:rsidRDefault="00710050" w:rsidP="00423BB0">
      <w:pPr>
        <w:spacing w:after="120" w:line="240" w:lineRule="auto"/>
        <w:rPr>
          <w:rFonts w:ascii="Times" w:hAnsi="Times" w:cs="Arial"/>
          <w:b/>
          <w:sz w:val="22"/>
        </w:rPr>
      </w:pPr>
      <w:r w:rsidRPr="00E32A41">
        <w:rPr>
          <w:rFonts w:ascii="Times" w:hAnsi="Times" w:cs="Arial"/>
          <w:b/>
          <w:sz w:val="22"/>
        </w:rPr>
        <w:t>“</w:t>
      </w:r>
      <w:r w:rsidRPr="00E32A41">
        <w:rPr>
          <w:rFonts w:ascii="Times" w:hAnsi="Times" w:cs="Arial"/>
          <w:color w:val="000000"/>
          <w:sz w:val="22"/>
        </w:rPr>
        <w:t>Communicating Institutional Learning: The View from 30,000 Feet,” with Michelle Behr, American Association of Colleges and Universities Conference, Seattle, January 2009.</w:t>
      </w:r>
      <w:r w:rsidRPr="00E32A41">
        <w:rPr>
          <w:rFonts w:ascii="Times" w:hAnsi="Times" w:cs="Arial"/>
          <w:b/>
          <w:sz w:val="22"/>
        </w:rPr>
        <w:tab/>
      </w:r>
      <w:r w:rsidRPr="00E32A41">
        <w:rPr>
          <w:rFonts w:ascii="Times" w:hAnsi="Times" w:cs="Arial"/>
          <w:b/>
          <w:sz w:val="22"/>
        </w:rPr>
        <w:tab/>
      </w:r>
    </w:p>
    <w:p w14:paraId="5BBB68DB" w14:textId="77777777" w:rsidR="00710050" w:rsidRPr="00E32A41" w:rsidRDefault="00710050" w:rsidP="00423BB0">
      <w:pPr>
        <w:spacing w:after="120" w:line="240" w:lineRule="auto"/>
        <w:rPr>
          <w:rFonts w:ascii="Times" w:hAnsi="Times" w:cs="Arial"/>
          <w:b/>
          <w:sz w:val="22"/>
        </w:rPr>
      </w:pPr>
      <w:r w:rsidRPr="00E32A41">
        <w:rPr>
          <w:rFonts w:ascii="Times" w:hAnsi="Times" w:cs="Arial"/>
          <w:sz w:val="22"/>
        </w:rPr>
        <w:t>“This is your Family on Drugs: Three Films and the Drug War,” Cultural Studies Association, Boston, May 2004.</w:t>
      </w:r>
      <w:r w:rsidRPr="00E32A41">
        <w:rPr>
          <w:rFonts w:ascii="Times" w:hAnsi="Times" w:cs="Arial"/>
          <w:b/>
          <w:sz w:val="22"/>
        </w:rPr>
        <w:tab/>
      </w:r>
      <w:r w:rsidRPr="00E32A41">
        <w:rPr>
          <w:rFonts w:ascii="Times" w:hAnsi="Times" w:cs="Arial"/>
          <w:b/>
          <w:sz w:val="22"/>
        </w:rPr>
        <w:tab/>
      </w:r>
    </w:p>
    <w:p w14:paraId="428F7FE1" w14:textId="754B1C9C" w:rsidR="00DD1F15" w:rsidRDefault="00710050" w:rsidP="001857EF">
      <w:pPr>
        <w:spacing w:after="10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“Drugs &amp; Users: The New Terrorism in United States Popular Culture,” Popular Culture Association / American Culture Association, New Orleans, April 2003.</w:t>
      </w:r>
    </w:p>
    <w:p w14:paraId="4032C8C4" w14:textId="77777777" w:rsidR="001857EF" w:rsidRDefault="001857EF" w:rsidP="001857EF">
      <w:pPr>
        <w:spacing w:after="100" w:line="240" w:lineRule="auto"/>
        <w:rPr>
          <w:rFonts w:ascii="Times" w:hAnsi="Times" w:cs="Arial"/>
          <w:sz w:val="22"/>
        </w:rPr>
      </w:pPr>
    </w:p>
    <w:p w14:paraId="1629A43F" w14:textId="682E5892" w:rsidR="00DD1F15" w:rsidRPr="00D45958" w:rsidRDefault="001857EF" w:rsidP="00423BB0">
      <w:pPr>
        <w:spacing w:after="120" w:line="240" w:lineRule="auto"/>
        <w:rPr>
          <w:rFonts w:ascii="Times" w:hAnsi="Times" w:cs="Arial"/>
          <w:i/>
          <w:sz w:val="22"/>
          <w:u w:val="single"/>
        </w:rPr>
      </w:pPr>
      <w:r>
        <w:rPr>
          <w:rFonts w:ascii="Times" w:hAnsi="Times" w:cs="Arial"/>
          <w:i/>
          <w:sz w:val="22"/>
          <w:u w:val="single"/>
        </w:rPr>
        <w:t xml:space="preserve">The Politics of </w:t>
      </w:r>
      <w:r w:rsidR="00DD1F15" w:rsidRPr="00D45958">
        <w:rPr>
          <w:rFonts w:ascii="Times" w:hAnsi="Times" w:cs="Arial"/>
          <w:i/>
          <w:sz w:val="22"/>
          <w:u w:val="single"/>
        </w:rPr>
        <w:t>Popular Culture</w:t>
      </w:r>
      <w:r>
        <w:rPr>
          <w:rFonts w:ascii="Times" w:hAnsi="Times" w:cs="Arial"/>
          <w:i/>
          <w:sz w:val="22"/>
          <w:u w:val="single"/>
        </w:rPr>
        <w:t xml:space="preserve"> and Media in the US</w:t>
      </w:r>
    </w:p>
    <w:p w14:paraId="3E018AB5" w14:textId="7F028770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“Family Values and the Mob: </w:t>
      </w:r>
      <w:r w:rsidRPr="00E32A41">
        <w:rPr>
          <w:rFonts w:ascii="Times" w:hAnsi="Times" w:cs="Arial"/>
          <w:i/>
          <w:sz w:val="22"/>
        </w:rPr>
        <w:t>The Sopranos</w:t>
      </w:r>
      <w:r w:rsidRPr="00E32A41">
        <w:rPr>
          <w:rFonts w:ascii="Times" w:hAnsi="Times" w:cs="Arial"/>
          <w:sz w:val="22"/>
        </w:rPr>
        <w:t xml:space="preserve"> as Middle Class America,” Film and Literature Conference, Florid</w:t>
      </w:r>
      <w:r w:rsidR="00FB5A63">
        <w:rPr>
          <w:rFonts w:ascii="Times" w:hAnsi="Times" w:cs="Arial"/>
          <w:sz w:val="22"/>
        </w:rPr>
        <w:t>a State University, Tallahassee.</w:t>
      </w:r>
      <w:r w:rsidRPr="00E32A41">
        <w:rPr>
          <w:rFonts w:ascii="Times" w:hAnsi="Times" w:cs="Arial"/>
          <w:sz w:val="22"/>
        </w:rPr>
        <w:t xml:space="preserve"> January 2002.</w:t>
      </w:r>
    </w:p>
    <w:p w14:paraId="5C33167F" w14:textId="0C5276AC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“</w:t>
      </w:r>
      <w:proofErr w:type="spellStart"/>
      <w:r w:rsidRPr="00E32A41">
        <w:rPr>
          <w:rFonts w:ascii="Times" w:hAnsi="Times" w:cs="Arial"/>
          <w:sz w:val="22"/>
        </w:rPr>
        <w:t>Gangstas</w:t>
      </w:r>
      <w:proofErr w:type="spellEnd"/>
      <w:r w:rsidRPr="00E32A41">
        <w:rPr>
          <w:rFonts w:ascii="Times" w:hAnsi="Times" w:cs="Arial"/>
          <w:sz w:val="22"/>
        </w:rPr>
        <w:t xml:space="preserve"> and Their Mythologies in Film and Television,” Popular Culture Association / American Culture</w:t>
      </w:r>
      <w:r w:rsidR="005071E7">
        <w:rPr>
          <w:rFonts w:ascii="Times" w:hAnsi="Times" w:cs="Arial"/>
          <w:sz w:val="22"/>
        </w:rPr>
        <w:t xml:space="preserve"> Association, Philadelphia.</w:t>
      </w:r>
      <w:r w:rsidRPr="00E32A41">
        <w:rPr>
          <w:rFonts w:ascii="Times" w:hAnsi="Times" w:cs="Arial"/>
          <w:sz w:val="22"/>
        </w:rPr>
        <w:t xml:space="preserve"> April 2001. </w:t>
      </w:r>
    </w:p>
    <w:p w14:paraId="2EF2F0B0" w14:textId="72702ABB" w:rsidR="00710050" w:rsidRPr="00E32A41" w:rsidRDefault="00710050" w:rsidP="00423BB0">
      <w:pPr>
        <w:spacing w:after="120" w:line="240" w:lineRule="auto"/>
        <w:ind w:right="36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“</w:t>
      </w:r>
      <w:r w:rsidRPr="00E32A41">
        <w:rPr>
          <w:rFonts w:ascii="Times" w:hAnsi="Times" w:cs="Arial"/>
          <w:i/>
          <w:sz w:val="22"/>
        </w:rPr>
        <w:t>Ghost Dog</w:t>
      </w:r>
      <w:r w:rsidRPr="00E32A41">
        <w:rPr>
          <w:rFonts w:ascii="Times" w:hAnsi="Times" w:cs="Arial"/>
          <w:sz w:val="22"/>
        </w:rPr>
        <w:t xml:space="preserve">: The Politics of a </w:t>
      </w:r>
      <w:r w:rsidRPr="00E32A41">
        <w:rPr>
          <w:rFonts w:ascii="Times" w:hAnsi="Times" w:cs="Arial"/>
          <w:i/>
          <w:sz w:val="22"/>
        </w:rPr>
        <w:t>Fin de Siècle</w:t>
      </w:r>
      <w:r w:rsidRPr="00E32A41">
        <w:rPr>
          <w:rFonts w:ascii="Times" w:hAnsi="Times" w:cs="Arial"/>
          <w:sz w:val="22"/>
        </w:rPr>
        <w:t xml:space="preserve"> </w:t>
      </w:r>
      <w:proofErr w:type="spellStart"/>
      <w:r w:rsidR="00E716D6">
        <w:rPr>
          <w:rFonts w:ascii="Times" w:hAnsi="Times" w:cs="Arial"/>
          <w:sz w:val="22"/>
        </w:rPr>
        <w:t>Assassain</w:t>
      </w:r>
      <w:proofErr w:type="spellEnd"/>
      <w:r w:rsidRPr="00E32A41">
        <w:rPr>
          <w:rFonts w:ascii="Times" w:hAnsi="Times" w:cs="Arial"/>
          <w:sz w:val="22"/>
        </w:rPr>
        <w:t>,” the 20</w:t>
      </w:r>
      <w:r w:rsidRPr="00E32A41">
        <w:rPr>
          <w:rFonts w:ascii="Times" w:hAnsi="Times" w:cs="Arial"/>
          <w:sz w:val="22"/>
          <w:vertAlign w:val="superscript"/>
        </w:rPr>
        <w:t>th</w:t>
      </w:r>
      <w:r w:rsidRPr="00E32A41">
        <w:rPr>
          <w:rFonts w:ascii="Times" w:hAnsi="Times" w:cs="Arial"/>
          <w:sz w:val="22"/>
        </w:rPr>
        <w:t xml:space="preserve"> Century Litera</w:t>
      </w:r>
      <w:r w:rsidR="005071E7">
        <w:rPr>
          <w:rFonts w:ascii="Times" w:hAnsi="Times" w:cs="Arial"/>
          <w:sz w:val="22"/>
        </w:rPr>
        <w:t>ture Conference, Louisville, KY.</w:t>
      </w:r>
      <w:r w:rsidRPr="00E32A41">
        <w:rPr>
          <w:rFonts w:ascii="Times" w:hAnsi="Times" w:cs="Arial"/>
          <w:sz w:val="22"/>
        </w:rPr>
        <w:t xml:space="preserve"> February 2001.</w:t>
      </w:r>
    </w:p>
    <w:p w14:paraId="39084EA7" w14:textId="75ED6206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“Consciousness and Gender in the </w:t>
      </w:r>
      <w:r w:rsidRPr="00E32A41">
        <w:rPr>
          <w:rFonts w:ascii="Times" w:hAnsi="Times" w:cs="Arial"/>
          <w:i/>
          <w:sz w:val="22"/>
        </w:rPr>
        <w:t>X Files</w:t>
      </w:r>
      <w:r w:rsidRPr="00E32A41">
        <w:rPr>
          <w:rFonts w:ascii="Times" w:hAnsi="Times" w:cs="Arial"/>
          <w:sz w:val="22"/>
        </w:rPr>
        <w:t>,” Popular Culture / American Culture Association, New Orleans, LA</w:t>
      </w:r>
      <w:r w:rsidR="005071E7">
        <w:rPr>
          <w:rFonts w:ascii="Times" w:hAnsi="Times" w:cs="Arial"/>
          <w:sz w:val="22"/>
        </w:rPr>
        <w:t>.</w:t>
      </w:r>
      <w:r w:rsidRPr="00E32A41">
        <w:rPr>
          <w:rFonts w:ascii="Times" w:hAnsi="Times" w:cs="Arial"/>
          <w:sz w:val="22"/>
        </w:rPr>
        <w:t xml:space="preserve"> April 2000.</w:t>
      </w:r>
    </w:p>
    <w:p w14:paraId="0EBE37C9" w14:textId="77777777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“Unforgettable: The Epistemology of Memory in </w:t>
      </w:r>
      <w:r w:rsidRPr="00E32A41">
        <w:rPr>
          <w:rFonts w:ascii="Times" w:hAnsi="Times" w:cs="Arial"/>
          <w:i/>
          <w:sz w:val="22"/>
        </w:rPr>
        <w:t>X Files</w:t>
      </w:r>
      <w:r w:rsidRPr="00E32A41">
        <w:rPr>
          <w:rFonts w:ascii="Times" w:hAnsi="Times" w:cs="Arial"/>
          <w:sz w:val="22"/>
        </w:rPr>
        <w:t xml:space="preserve"> and </w:t>
      </w:r>
      <w:r w:rsidRPr="00E32A41">
        <w:rPr>
          <w:rFonts w:ascii="Times" w:hAnsi="Times" w:cs="Arial"/>
          <w:i/>
          <w:sz w:val="22"/>
        </w:rPr>
        <w:t>Conspiracy Theory,”</w:t>
      </w:r>
      <w:r w:rsidRPr="00E32A41">
        <w:rPr>
          <w:rFonts w:ascii="Times" w:hAnsi="Times" w:cs="Arial"/>
          <w:sz w:val="22"/>
        </w:rPr>
        <w:t xml:space="preserve"> Southern American Studies Association, Wilmington, N.C. February 1999.</w:t>
      </w:r>
    </w:p>
    <w:p w14:paraId="326EC8B3" w14:textId="758D5A08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“White Supremacy and Racial Conspiracy,” Conspiracy Conference, King Albert’s </w:t>
      </w:r>
      <w:r w:rsidR="000A0180">
        <w:rPr>
          <w:rFonts w:ascii="Times" w:hAnsi="Times" w:cs="Arial"/>
          <w:sz w:val="22"/>
        </w:rPr>
        <w:t xml:space="preserve">College, Winchester, England. </w:t>
      </w:r>
      <w:r w:rsidRPr="00E32A41">
        <w:rPr>
          <w:rFonts w:ascii="Times" w:hAnsi="Times" w:cs="Arial"/>
          <w:sz w:val="22"/>
        </w:rPr>
        <w:t>July 1998.</w:t>
      </w:r>
    </w:p>
    <w:p w14:paraId="5F165B15" w14:textId="5F08A3F5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lastRenderedPageBreak/>
        <w:t>“Mobilizing the White Masses: Writing Social Revolution in William Pierce’s Fiction,” Social Mov</w:t>
      </w:r>
      <w:r w:rsidR="000A0180">
        <w:rPr>
          <w:rFonts w:ascii="Times" w:hAnsi="Times" w:cs="Arial"/>
          <w:sz w:val="22"/>
        </w:rPr>
        <w:t xml:space="preserve">es Conference, New Orleans, LA. </w:t>
      </w:r>
      <w:r w:rsidRPr="00E32A41">
        <w:rPr>
          <w:rFonts w:ascii="Times" w:hAnsi="Times" w:cs="Arial"/>
          <w:sz w:val="22"/>
        </w:rPr>
        <w:t>November 1997.</w:t>
      </w:r>
      <w:r w:rsidRPr="00E32A41">
        <w:rPr>
          <w:rFonts w:ascii="Times" w:hAnsi="Times" w:cs="Arial"/>
          <w:sz w:val="22"/>
        </w:rPr>
        <w:tab/>
      </w:r>
    </w:p>
    <w:p w14:paraId="77B12F95" w14:textId="130BC17B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“Risks of Ethnic Identity: Dangerous Liaisons in David Mamet’s </w:t>
      </w:r>
      <w:r w:rsidRPr="00E32A41">
        <w:rPr>
          <w:rFonts w:ascii="Times" w:hAnsi="Times" w:cs="Arial"/>
          <w:i/>
          <w:sz w:val="22"/>
        </w:rPr>
        <w:t>Homicide,</w:t>
      </w:r>
      <w:r w:rsidRPr="00E32A41">
        <w:rPr>
          <w:rFonts w:ascii="Times" w:hAnsi="Times" w:cs="Arial"/>
          <w:sz w:val="22"/>
        </w:rPr>
        <w:t>” Popular Culture and American Culture Associations of the</w:t>
      </w:r>
      <w:r w:rsidR="00336362">
        <w:rPr>
          <w:rFonts w:ascii="Times" w:hAnsi="Times" w:cs="Arial"/>
          <w:sz w:val="22"/>
        </w:rPr>
        <w:t xml:space="preserve"> South Conference, Savannah, GA.</w:t>
      </w:r>
      <w:r w:rsidRPr="00E32A41">
        <w:rPr>
          <w:rFonts w:ascii="Times" w:hAnsi="Times" w:cs="Arial"/>
          <w:sz w:val="22"/>
        </w:rPr>
        <w:t xml:space="preserve"> October 1996.</w:t>
      </w:r>
    </w:p>
    <w:p w14:paraId="637B6A1A" w14:textId="31DC61C0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“The Color of Conspiracy: Terrorism in American Culture,” Twentieth-Century Literature Confe</w:t>
      </w:r>
      <w:r w:rsidR="000A0180">
        <w:rPr>
          <w:rFonts w:ascii="Times" w:hAnsi="Times" w:cs="Arial"/>
          <w:sz w:val="22"/>
        </w:rPr>
        <w:t>rence, University of Louisville.</w:t>
      </w:r>
      <w:r w:rsidRPr="00E32A41">
        <w:rPr>
          <w:rFonts w:ascii="Times" w:hAnsi="Times" w:cs="Arial"/>
          <w:sz w:val="22"/>
        </w:rPr>
        <w:t xml:space="preserve"> February 1996.</w:t>
      </w:r>
    </w:p>
    <w:p w14:paraId="10A254C5" w14:textId="3AA38F11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“Revolution and Racial Identity: </w:t>
      </w:r>
      <w:r w:rsidRPr="00E32A41">
        <w:rPr>
          <w:rFonts w:ascii="Times" w:hAnsi="Times" w:cs="Arial"/>
          <w:i/>
          <w:sz w:val="22"/>
        </w:rPr>
        <w:t>The Turner Diaries</w:t>
      </w:r>
      <w:r w:rsidRPr="00E32A41">
        <w:rPr>
          <w:rFonts w:ascii="Times" w:hAnsi="Times" w:cs="Arial"/>
          <w:sz w:val="22"/>
        </w:rPr>
        <w:t xml:space="preserve"> and </w:t>
      </w:r>
      <w:r w:rsidRPr="00E32A41">
        <w:rPr>
          <w:rFonts w:ascii="Times" w:hAnsi="Times" w:cs="Arial"/>
          <w:i/>
          <w:sz w:val="22"/>
        </w:rPr>
        <w:t>Fear of a Black Planet,</w:t>
      </w:r>
      <w:r w:rsidRPr="00E32A41">
        <w:rPr>
          <w:rFonts w:ascii="Times" w:hAnsi="Times" w:cs="Arial"/>
          <w:sz w:val="22"/>
        </w:rPr>
        <w:t>” Identity At / As the Border, Social Theory Con</w:t>
      </w:r>
      <w:r w:rsidR="000A0180">
        <w:rPr>
          <w:rFonts w:ascii="Times" w:hAnsi="Times" w:cs="Arial"/>
          <w:sz w:val="22"/>
        </w:rPr>
        <w:t>ference, University of Kentucky.</w:t>
      </w:r>
      <w:r w:rsidRPr="00E32A41">
        <w:rPr>
          <w:rFonts w:ascii="Times" w:hAnsi="Times" w:cs="Arial"/>
          <w:sz w:val="22"/>
        </w:rPr>
        <w:t xml:space="preserve"> November 1995.</w:t>
      </w:r>
    </w:p>
    <w:p w14:paraId="3E9ABD91" w14:textId="46F130D6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“</w:t>
      </w:r>
      <w:proofErr w:type="spellStart"/>
      <w:r w:rsidRPr="00E32A41">
        <w:rPr>
          <w:rFonts w:ascii="Times" w:hAnsi="Times" w:cs="Arial"/>
          <w:i/>
          <w:sz w:val="22"/>
        </w:rPr>
        <w:t>Arkham</w:t>
      </w:r>
      <w:proofErr w:type="spellEnd"/>
      <w:r w:rsidRPr="00E32A41">
        <w:rPr>
          <w:rFonts w:ascii="Times" w:hAnsi="Times" w:cs="Arial"/>
          <w:i/>
          <w:sz w:val="22"/>
        </w:rPr>
        <w:t xml:space="preserve"> Asylum</w:t>
      </w:r>
      <w:r w:rsidRPr="00E32A41">
        <w:rPr>
          <w:rFonts w:ascii="Times" w:hAnsi="Times" w:cs="Arial"/>
          <w:sz w:val="22"/>
        </w:rPr>
        <w:t xml:space="preserve"> in the Classroom: Batman, the Tarot, and Intertextuality in the House,” Popular Culture Association, Philadelphia, April 1995. “Conspiracy Theory as History” Popul</w:t>
      </w:r>
      <w:r w:rsidR="000A0180">
        <w:rPr>
          <w:rFonts w:ascii="Times" w:hAnsi="Times" w:cs="Arial"/>
          <w:sz w:val="22"/>
        </w:rPr>
        <w:t>ar Culture Association, Chicago.</w:t>
      </w:r>
      <w:r w:rsidRPr="00E32A41">
        <w:rPr>
          <w:rFonts w:ascii="Times" w:hAnsi="Times" w:cs="Arial"/>
          <w:sz w:val="22"/>
        </w:rPr>
        <w:t xml:space="preserve"> April 1994.</w:t>
      </w:r>
      <w:r w:rsidRPr="00E32A41">
        <w:rPr>
          <w:rFonts w:ascii="Times" w:hAnsi="Times" w:cs="Arial"/>
          <w:sz w:val="22"/>
        </w:rPr>
        <w:tab/>
      </w:r>
    </w:p>
    <w:p w14:paraId="51673FC3" w14:textId="2EAB6C4A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“Questioning Authority: Conspiracy in Postmodern Narratives,” American Culture Asso</w:t>
      </w:r>
      <w:r w:rsidR="000A0180">
        <w:rPr>
          <w:rFonts w:ascii="Times" w:hAnsi="Times" w:cs="Arial"/>
          <w:sz w:val="22"/>
        </w:rPr>
        <w:t>ciation of the South, Nashville.</w:t>
      </w:r>
      <w:r w:rsidRPr="00E32A41">
        <w:rPr>
          <w:rFonts w:ascii="Times" w:hAnsi="Times" w:cs="Arial"/>
          <w:sz w:val="22"/>
        </w:rPr>
        <w:t xml:space="preserve"> October 1993.</w:t>
      </w:r>
    </w:p>
    <w:p w14:paraId="0105FEC0" w14:textId="77777777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“The Politics of Paranoia in </w:t>
      </w:r>
      <w:r w:rsidRPr="00E32A41">
        <w:rPr>
          <w:rFonts w:ascii="Times" w:hAnsi="Times" w:cs="Arial"/>
          <w:i/>
          <w:sz w:val="22"/>
        </w:rPr>
        <w:t>Libra</w:t>
      </w:r>
      <w:r w:rsidRPr="00E32A41">
        <w:rPr>
          <w:rFonts w:ascii="Times" w:hAnsi="Times" w:cs="Arial"/>
          <w:sz w:val="22"/>
        </w:rPr>
        <w:t xml:space="preserve"> and </w:t>
      </w:r>
      <w:r w:rsidRPr="00E32A41">
        <w:rPr>
          <w:rFonts w:ascii="Times" w:hAnsi="Times" w:cs="Arial"/>
          <w:i/>
          <w:sz w:val="22"/>
        </w:rPr>
        <w:t>JFK,</w:t>
      </w:r>
      <w:r w:rsidRPr="00E32A41">
        <w:rPr>
          <w:rFonts w:ascii="Times" w:hAnsi="Times" w:cs="Arial"/>
          <w:sz w:val="22"/>
        </w:rPr>
        <w:t>” Soundings Conference, University of Oregon. May, 1993.</w:t>
      </w:r>
    </w:p>
    <w:p w14:paraId="5E0AB63C" w14:textId="105152B3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“Flesh and Blood and Paper Dolls: The Body as a Field of Contestation,” Margaret Atwood and the Body, Modern Language Association Conference, New Yor</w:t>
      </w:r>
      <w:r w:rsidR="000A0180">
        <w:rPr>
          <w:rFonts w:ascii="Times" w:hAnsi="Times" w:cs="Arial"/>
          <w:sz w:val="22"/>
        </w:rPr>
        <w:t>k.</w:t>
      </w:r>
      <w:r w:rsidRPr="00E32A41">
        <w:rPr>
          <w:rFonts w:ascii="Times" w:hAnsi="Times" w:cs="Arial"/>
          <w:sz w:val="22"/>
        </w:rPr>
        <w:t xml:space="preserve"> December, 1992. </w:t>
      </w:r>
    </w:p>
    <w:p w14:paraId="5BFDF543" w14:textId="5EECB926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“Conspiracy, Culture and Conversion: The Case That Would Not Die,” California American Studies Association Confere</w:t>
      </w:r>
      <w:r w:rsidR="000A0180">
        <w:rPr>
          <w:rFonts w:ascii="Times" w:hAnsi="Times" w:cs="Arial"/>
          <w:sz w:val="22"/>
        </w:rPr>
        <w:t>nce, San Jose State University.</w:t>
      </w:r>
      <w:r w:rsidRPr="00E32A41">
        <w:rPr>
          <w:rFonts w:ascii="Times" w:hAnsi="Times" w:cs="Arial"/>
          <w:sz w:val="22"/>
        </w:rPr>
        <w:t xml:space="preserve"> April 1991.</w:t>
      </w:r>
    </w:p>
    <w:p w14:paraId="38B6EC00" w14:textId="07170326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“Larger Than Life: The Representational Phenomenon of the Atom Spies,” Images of Crime Conference, Society for Interdisciplinary Study of Social Images, Un</w:t>
      </w:r>
      <w:r w:rsidR="000A0180">
        <w:rPr>
          <w:rFonts w:ascii="Times" w:hAnsi="Times" w:cs="Arial"/>
          <w:sz w:val="22"/>
        </w:rPr>
        <w:t xml:space="preserve">iversity of Southern Colorado. </w:t>
      </w:r>
      <w:r w:rsidRPr="00E32A41">
        <w:rPr>
          <w:rFonts w:ascii="Times" w:hAnsi="Times" w:cs="Arial"/>
          <w:sz w:val="22"/>
        </w:rPr>
        <w:t>March 1991.</w:t>
      </w:r>
    </w:p>
    <w:p w14:paraId="5C887B9D" w14:textId="77777777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“The Academic and The Ad Executive: Theory-Speak and Pepsi Cola,” Twice Told Tales: Revisioning Historical Identities Conference, University of California at Santa Cruz. May 1989.</w:t>
      </w:r>
    </w:p>
    <w:p w14:paraId="7AFB180A" w14:textId="75747A30" w:rsidR="00710050" w:rsidRPr="00E32A41" w:rsidRDefault="00710050" w:rsidP="00423BB0">
      <w:pPr>
        <w:spacing w:after="120" w:line="240" w:lineRule="auto"/>
        <w:rPr>
          <w:rFonts w:ascii="Times" w:hAnsi="Times" w:cs="Arial"/>
          <w:b/>
          <w:sz w:val="22"/>
        </w:rPr>
      </w:pPr>
      <w:r w:rsidRPr="00E32A41">
        <w:rPr>
          <w:rFonts w:ascii="Times" w:hAnsi="Times" w:cs="Arial"/>
          <w:sz w:val="22"/>
        </w:rPr>
        <w:t>“</w:t>
      </w:r>
      <w:r w:rsidRPr="00E32A41">
        <w:rPr>
          <w:rFonts w:ascii="Times" w:hAnsi="Times" w:cs="Arial"/>
          <w:i/>
          <w:sz w:val="22"/>
        </w:rPr>
        <w:t>Absalom, Absalom!</w:t>
      </w:r>
      <w:r w:rsidRPr="00E32A41">
        <w:rPr>
          <w:rFonts w:ascii="Times" w:hAnsi="Times" w:cs="Arial"/>
          <w:sz w:val="22"/>
        </w:rPr>
        <w:t xml:space="preserve"> vs. </w:t>
      </w:r>
      <w:r w:rsidRPr="00E32A41">
        <w:rPr>
          <w:rFonts w:ascii="Times" w:hAnsi="Times" w:cs="Arial"/>
          <w:i/>
          <w:sz w:val="22"/>
        </w:rPr>
        <w:t>Beloved:</w:t>
      </w:r>
      <w:r w:rsidRPr="00E32A41">
        <w:rPr>
          <w:rFonts w:ascii="Times" w:hAnsi="Times" w:cs="Arial"/>
          <w:sz w:val="22"/>
        </w:rPr>
        <w:t xml:space="preserve"> Bounding and Rebounding the Threshold to the Future,” Cultural Borders Conference, Universi</w:t>
      </w:r>
      <w:r w:rsidR="000A0180">
        <w:rPr>
          <w:rFonts w:ascii="Times" w:hAnsi="Times" w:cs="Arial"/>
          <w:sz w:val="22"/>
        </w:rPr>
        <w:t>ty of California at Santa Cruz.</w:t>
      </w:r>
      <w:r w:rsidRPr="00E32A41">
        <w:rPr>
          <w:rFonts w:ascii="Times" w:hAnsi="Times" w:cs="Arial"/>
          <w:sz w:val="22"/>
        </w:rPr>
        <w:t xml:space="preserve"> May 1988.</w:t>
      </w:r>
    </w:p>
    <w:p w14:paraId="0DD627F4" w14:textId="77777777" w:rsidR="00710050" w:rsidRPr="00E32A41" w:rsidRDefault="00710050" w:rsidP="00423BB0">
      <w:pPr>
        <w:spacing w:after="120" w:line="240" w:lineRule="auto"/>
        <w:rPr>
          <w:rFonts w:ascii="Times" w:hAnsi="Times" w:cs="Arial"/>
          <w:sz w:val="22"/>
        </w:rPr>
      </w:pPr>
    </w:p>
    <w:p w14:paraId="280C60B2" w14:textId="748EA069" w:rsidR="00843C03" w:rsidRDefault="00843C03" w:rsidP="006C6C4B">
      <w:pPr>
        <w:spacing w:after="80"/>
        <w:rPr>
          <w:rFonts w:ascii="Times" w:hAnsi="Times" w:cs="Arial"/>
          <w:b/>
          <w:sz w:val="22"/>
        </w:rPr>
      </w:pPr>
      <w:r>
        <w:rPr>
          <w:rFonts w:ascii="Times" w:hAnsi="Times" w:cs="Arial"/>
          <w:b/>
          <w:sz w:val="22"/>
        </w:rPr>
        <w:t xml:space="preserve">OTHER </w:t>
      </w:r>
      <w:r w:rsidR="004F786B">
        <w:rPr>
          <w:rFonts w:ascii="Times" w:hAnsi="Times" w:cs="Arial"/>
          <w:b/>
          <w:sz w:val="22"/>
        </w:rPr>
        <w:t xml:space="preserve">ACADEMIC </w:t>
      </w:r>
      <w:r>
        <w:rPr>
          <w:rFonts w:ascii="Times" w:hAnsi="Times" w:cs="Arial"/>
          <w:b/>
          <w:sz w:val="22"/>
        </w:rPr>
        <w:t>PUBLICATIONS</w:t>
      </w:r>
    </w:p>
    <w:p w14:paraId="05EE13BD" w14:textId="77777777" w:rsidR="00843C03" w:rsidRDefault="00843C03" w:rsidP="00843C03">
      <w:pPr>
        <w:spacing w:after="80"/>
        <w:rPr>
          <w:rFonts w:ascii="Times" w:hAnsi="Times" w:cs="Arial"/>
          <w:sz w:val="18"/>
          <w:szCs w:val="18"/>
        </w:rPr>
      </w:pPr>
      <w:r w:rsidRPr="00E32A41">
        <w:rPr>
          <w:rFonts w:ascii="Times" w:hAnsi="Times" w:cs="Arial"/>
          <w:sz w:val="22"/>
        </w:rPr>
        <w:t xml:space="preserve">“Pleasure &amp; the Domestication of Intoxication,” Interview with Craig </w:t>
      </w:r>
      <w:proofErr w:type="spellStart"/>
      <w:r w:rsidRPr="00E32A41">
        <w:rPr>
          <w:rFonts w:ascii="Times" w:hAnsi="Times" w:cs="Arial"/>
          <w:sz w:val="22"/>
        </w:rPr>
        <w:t>Reinarman</w:t>
      </w:r>
      <w:proofErr w:type="spellEnd"/>
      <w:r w:rsidRPr="00E32A41">
        <w:rPr>
          <w:rFonts w:ascii="Times" w:hAnsi="Times" w:cs="Arial"/>
          <w:sz w:val="22"/>
        </w:rPr>
        <w:t xml:space="preserve">, </w:t>
      </w:r>
      <w:r w:rsidRPr="00E32A41">
        <w:rPr>
          <w:rFonts w:ascii="Times" w:hAnsi="Times" w:cs="Arial"/>
          <w:i/>
          <w:sz w:val="22"/>
        </w:rPr>
        <w:t xml:space="preserve">NANO, </w:t>
      </w:r>
      <w:r w:rsidRPr="00E32A41">
        <w:rPr>
          <w:rFonts w:ascii="Times" w:hAnsi="Times" w:cs="Arial"/>
          <w:sz w:val="22"/>
        </w:rPr>
        <w:t>Issue 9. 2016</w:t>
      </w:r>
    </w:p>
    <w:p w14:paraId="0715B54B" w14:textId="77777777" w:rsidR="00843C03" w:rsidRPr="0040197D" w:rsidRDefault="00843C03" w:rsidP="00843C03">
      <w:pPr>
        <w:spacing w:after="80"/>
        <w:rPr>
          <w:rFonts w:ascii="Times" w:hAnsi="Times" w:cs="Arial"/>
          <w:sz w:val="18"/>
          <w:szCs w:val="18"/>
        </w:rPr>
      </w:pPr>
      <w:r w:rsidRPr="00E32A41">
        <w:rPr>
          <w:rFonts w:ascii="Times" w:hAnsi="Times" w:cs="Arial"/>
          <w:sz w:val="22"/>
        </w:rPr>
        <w:t xml:space="preserve">“Drugs and Rec: A Dispatch from the Evergreen State,” </w:t>
      </w:r>
      <w:hyperlink r:id="rId19" w:history="1">
        <w:r w:rsidRPr="00E32A41">
          <w:rPr>
            <w:rStyle w:val="Hyperlink"/>
            <w:rFonts w:ascii="Times" w:hAnsi="Times" w:cs="Arial"/>
            <w:i/>
            <w:sz w:val="22"/>
          </w:rPr>
          <w:t>Points</w:t>
        </w:r>
      </w:hyperlink>
      <w:r w:rsidRPr="00E32A41">
        <w:rPr>
          <w:rFonts w:ascii="Times" w:hAnsi="Times" w:cs="Arial"/>
          <w:sz w:val="22"/>
        </w:rPr>
        <w:t>: Alcohol and Drug History Society. 2014</w:t>
      </w:r>
    </w:p>
    <w:p w14:paraId="66D8AAC0" w14:textId="77777777" w:rsidR="00843C03" w:rsidRPr="00E32A41" w:rsidRDefault="00843C03" w:rsidP="00843C03">
      <w:pPr>
        <w:spacing w:after="8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“The Global Commission on Drug Policy Report: ‘The War on Drugs Has Failed’,” </w:t>
      </w:r>
      <w:hyperlink r:id="rId20" w:history="1">
        <w:r w:rsidRPr="00E32A41">
          <w:rPr>
            <w:rStyle w:val="Hyperlink"/>
            <w:rFonts w:ascii="Times" w:hAnsi="Times" w:cs="Arial"/>
            <w:i/>
            <w:sz w:val="22"/>
          </w:rPr>
          <w:t>Points</w:t>
        </w:r>
      </w:hyperlink>
      <w:r w:rsidRPr="00E32A41">
        <w:rPr>
          <w:rFonts w:ascii="Times" w:hAnsi="Times" w:cs="Arial"/>
          <w:sz w:val="22"/>
        </w:rPr>
        <w:t>, Alcohol and Drugs History Society, 2011.</w:t>
      </w:r>
    </w:p>
    <w:p w14:paraId="06A1BD76" w14:textId="77777777" w:rsidR="00843C03" w:rsidRDefault="00843C03" w:rsidP="006C6C4B">
      <w:pPr>
        <w:spacing w:after="80"/>
        <w:rPr>
          <w:rFonts w:ascii="Times" w:hAnsi="Times" w:cs="Arial"/>
          <w:b/>
          <w:sz w:val="22"/>
        </w:rPr>
      </w:pPr>
    </w:p>
    <w:p w14:paraId="4EA688FC" w14:textId="7DE64994" w:rsidR="006C6C4B" w:rsidRPr="00E32A41" w:rsidRDefault="006C6C4B" w:rsidP="006C6C4B">
      <w:pPr>
        <w:spacing w:after="80"/>
        <w:rPr>
          <w:rFonts w:ascii="Times" w:hAnsi="Times" w:cs="Arial"/>
          <w:b/>
          <w:sz w:val="22"/>
        </w:rPr>
      </w:pPr>
      <w:r w:rsidRPr="00E32A41">
        <w:rPr>
          <w:rFonts w:ascii="Times" w:hAnsi="Times" w:cs="Arial"/>
          <w:b/>
          <w:sz w:val="22"/>
        </w:rPr>
        <w:t>OP ED PUBLICATIONS</w:t>
      </w:r>
    </w:p>
    <w:p w14:paraId="715D3A3D" w14:textId="0353C9F5" w:rsidR="00E03BA5" w:rsidRDefault="00E03BA5" w:rsidP="000C482C">
      <w:pPr>
        <w:pStyle w:val="NormalWeb"/>
        <w:spacing w:before="0" w:beforeAutospacing="0" w:after="80" w:afterAutospacing="0"/>
        <w:rPr>
          <w:rFonts w:eastAsia="Times New Roman" w:cs="Arial"/>
          <w:color w:val="000000" w:themeColor="text1"/>
          <w:sz w:val="22"/>
        </w:rPr>
      </w:pPr>
      <w:r>
        <w:rPr>
          <w:rFonts w:eastAsia="Times New Roman" w:cs="Arial"/>
          <w:color w:val="000000" w:themeColor="text1"/>
          <w:sz w:val="22"/>
        </w:rPr>
        <w:t xml:space="preserve">“Drug Research Ignores Stable or Pleasurable Use—And That’s a Problem,” (coauthored), </w:t>
      </w:r>
      <w:hyperlink r:id="rId21" w:history="1">
        <w:r w:rsidRPr="00E03BA5">
          <w:rPr>
            <w:rStyle w:val="Hyperlink"/>
            <w:rFonts w:eastAsia="Times New Roman" w:cs="Arial"/>
            <w:sz w:val="22"/>
          </w:rPr>
          <w:t>Filter</w:t>
        </w:r>
      </w:hyperlink>
      <w:r>
        <w:rPr>
          <w:rFonts w:eastAsia="Times New Roman" w:cs="Arial"/>
          <w:color w:val="000000" w:themeColor="text1"/>
          <w:sz w:val="22"/>
        </w:rPr>
        <w:t>, 8.27.19</w:t>
      </w:r>
    </w:p>
    <w:p w14:paraId="5A33F967" w14:textId="629CEF3F" w:rsidR="000C482C" w:rsidRPr="00FC393C" w:rsidRDefault="000C482C" w:rsidP="000C482C">
      <w:pPr>
        <w:pStyle w:val="NormalWeb"/>
        <w:spacing w:before="0" w:beforeAutospacing="0" w:after="80" w:afterAutospacing="0"/>
        <w:rPr>
          <w:rFonts w:eastAsia="Times New Roman" w:cs="Arial"/>
          <w:color w:val="000000" w:themeColor="text1"/>
          <w:sz w:val="22"/>
        </w:rPr>
      </w:pPr>
      <w:r w:rsidRPr="00FC393C">
        <w:rPr>
          <w:rFonts w:eastAsia="Times New Roman" w:cs="Arial"/>
          <w:color w:val="000000" w:themeColor="text1"/>
          <w:sz w:val="22"/>
        </w:rPr>
        <w:t xml:space="preserve">“Letter from Scholars and Clinicians who Oppose Junk Science about Marijuana,” (co-authored), </w:t>
      </w:r>
      <w:hyperlink r:id="rId22" w:history="1">
        <w:r w:rsidR="00821DE7" w:rsidRPr="00FC393C">
          <w:rPr>
            <w:rStyle w:val="Hyperlink"/>
            <w:rFonts w:eastAsia="Times New Roman" w:cs="Arial"/>
            <w:sz w:val="22"/>
          </w:rPr>
          <w:t>Drug Policy Alliance</w:t>
        </w:r>
      </w:hyperlink>
      <w:r w:rsidR="00821DE7" w:rsidRPr="00FC393C">
        <w:rPr>
          <w:rFonts w:eastAsia="Times New Roman" w:cs="Arial"/>
          <w:color w:val="000000" w:themeColor="text1"/>
          <w:sz w:val="22"/>
        </w:rPr>
        <w:t xml:space="preserve">, </w:t>
      </w:r>
      <w:r w:rsidRPr="00FC393C">
        <w:rPr>
          <w:rFonts w:eastAsia="Times New Roman" w:cs="Arial"/>
          <w:color w:val="000000" w:themeColor="text1"/>
          <w:sz w:val="22"/>
        </w:rPr>
        <w:t>2.14.19.</w:t>
      </w:r>
    </w:p>
    <w:p w14:paraId="16F3D5B6" w14:textId="77777777" w:rsidR="000C482C" w:rsidRPr="00FC393C" w:rsidRDefault="000C482C" w:rsidP="000C482C">
      <w:pPr>
        <w:pStyle w:val="NormalWeb"/>
        <w:spacing w:before="0" w:beforeAutospacing="0" w:after="80" w:afterAutospacing="0"/>
        <w:rPr>
          <w:rFonts w:eastAsia="Times New Roman" w:cs="Arial"/>
          <w:color w:val="000000" w:themeColor="text1"/>
          <w:sz w:val="22"/>
        </w:rPr>
      </w:pPr>
      <w:r w:rsidRPr="00FC393C">
        <w:rPr>
          <w:rFonts w:eastAsia="Times New Roman" w:cs="Arial"/>
          <w:color w:val="000000" w:themeColor="text1"/>
          <w:sz w:val="22"/>
        </w:rPr>
        <w:t xml:space="preserve">“Popular Book on Marijuana’s Apparent Dangers is Pure Alarmism, Experts Say,” </w:t>
      </w:r>
      <w:hyperlink r:id="rId23" w:history="1">
        <w:r w:rsidRPr="00FC393C">
          <w:rPr>
            <w:rStyle w:val="Hyperlink"/>
            <w:rFonts w:eastAsia="Times New Roman" w:cs="Arial"/>
            <w:i/>
            <w:color w:val="2F5496" w:themeColor="accent1" w:themeShade="BF"/>
            <w:sz w:val="22"/>
          </w:rPr>
          <w:t>The Guardian</w:t>
        </w:r>
      </w:hyperlink>
      <w:r w:rsidRPr="00FC393C">
        <w:rPr>
          <w:rFonts w:eastAsia="Times New Roman" w:cs="Arial"/>
          <w:color w:val="000000" w:themeColor="text1"/>
          <w:sz w:val="22"/>
        </w:rPr>
        <w:t xml:space="preserve"> 2.17.19.</w:t>
      </w:r>
    </w:p>
    <w:p w14:paraId="4A4908DE" w14:textId="60012078" w:rsidR="00FB4DA4" w:rsidRPr="009A3C52" w:rsidRDefault="009A3C52" w:rsidP="006C6C4B">
      <w:pPr>
        <w:pStyle w:val="NormalWeb"/>
        <w:spacing w:before="0" w:beforeAutospacing="0" w:after="80" w:afterAutospacing="0"/>
        <w:rPr>
          <w:rFonts w:eastAsia="Times New Roman" w:cs="Arial"/>
          <w:color w:val="212121"/>
          <w:sz w:val="22"/>
        </w:rPr>
      </w:pPr>
      <w:r>
        <w:rPr>
          <w:rFonts w:eastAsia="Times New Roman" w:cs="Arial"/>
          <w:color w:val="212121"/>
          <w:sz w:val="22"/>
        </w:rPr>
        <w:t>“Over 100 Researchers and Practitioners Respond to Rod Rosenstein on Safe Injection Sites</w:t>
      </w:r>
      <w:r w:rsidR="00560806" w:rsidRPr="009A3C52">
        <w:rPr>
          <w:rFonts w:eastAsia="Times New Roman" w:cs="Arial"/>
          <w:color w:val="212121"/>
          <w:sz w:val="22"/>
        </w:rPr>
        <w:t>.”</w:t>
      </w:r>
      <w:r w:rsidR="00DF6BCB" w:rsidRPr="009A3C52">
        <w:rPr>
          <w:rFonts w:eastAsia="Times New Roman" w:cs="Arial"/>
          <w:color w:val="212121"/>
          <w:sz w:val="22"/>
        </w:rPr>
        <w:t xml:space="preserve"> </w:t>
      </w:r>
      <w:r w:rsidR="00560806" w:rsidRPr="009A3C52">
        <w:rPr>
          <w:rFonts w:eastAsia="Times New Roman" w:cs="Arial"/>
          <w:color w:val="212121"/>
          <w:sz w:val="22"/>
        </w:rPr>
        <w:t xml:space="preserve">(co-authored) </w:t>
      </w:r>
      <w:hyperlink r:id="rId24" w:history="1">
        <w:r w:rsidR="00DF6BCB" w:rsidRPr="00671DA6">
          <w:rPr>
            <w:rStyle w:val="Hyperlink"/>
            <w:rFonts w:eastAsia="Times New Roman" w:cs="Arial"/>
            <w:i/>
            <w:sz w:val="22"/>
          </w:rPr>
          <w:t>Points</w:t>
        </w:r>
      </w:hyperlink>
      <w:r w:rsidR="00DF6BCB" w:rsidRPr="009A3C52">
        <w:rPr>
          <w:rFonts w:eastAsia="Times New Roman" w:cs="Arial"/>
          <w:color w:val="212121"/>
          <w:sz w:val="22"/>
        </w:rPr>
        <w:t>, 9.20.18.</w:t>
      </w:r>
    </w:p>
    <w:p w14:paraId="65E20F20" w14:textId="50D529C4" w:rsidR="006C6C4B" w:rsidRPr="009A3C52" w:rsidRDefault="006C6C4B" w:rsidP="006C6C4B">
      <w:pPr>
        <w:pStyle w:val="NormalWeb"/>
        <w:spacing w:before="0" w:beforeAutospacing="0" w:after="80" w:afterAutospacing="0"/>
        <w:rPr>
          <w:rFonts w:cs="Arial"/>
          <w:color w:val="000000" w:themeColor="text1"/>
          <w:sz w:val="22"/>
        </w:rPr>
      </w:pPr>
      <w:r w:rsidRPr="009A3C52">
        <w:rPr>
          <w:rFonts w:eastAsia="Times New Roman" w:cs="Arial"/>
          <w:color w:val="212121"/>
          <w:sz w:val="22"/>
        </w:rPr>
        <w:t xml:space="preserve">“Ask the Experts: Dealing with Our Drug Problems.” </w:t>
      </w:r>
      <w:hyperlink r:id="rId25" w:anchor="ingrid-walker" w:history="1">
        <w:r w:rsidRPr="009A3C52">
          <w:rPr>
            <w:rStyle w:val="Hyperlink"/>
            <w:rFonts w:eastAsia="Times New Roman" w:cs="Arial"/>
            <w:i/>
            <w:sz w:val="22"/>
          </w:rPr>
          <w:t>WalletHub</w:t>
        </w:r>
      </w:hyperlink>
      <w:r w:rsidRPr="009A3C52">
        <w:rPr>
          <w:rFonts w:eastAsia="Times New Roman" w:cs="Arial"/>
          <w:color w:val="212121"/>
          <w:sz w:val="22"/>
        </w:rPr>
        <w:t xml:space="preserve">, </w:t>
      </w:r>
      <w:r w:rsidR="008E125F" w:rsidRPr="009A3C52">
        <w:rPr>
          <w:rFonts w:eastAsia="Times New Roman" w:cs="Arial"/>
          <w:color w:val="212121"/>
          <w:sz w:val="22"/>
        </w:rPr>
        <w:t>5.14.18</w:t>
      </w:r>
      <w:r w:rsidRPr="009A3C52">
        <w:rPr>
          <w:rFonts w:eastAsia="Times New Roman" w:cs="Arial"/>
          <w:color w:val="212121"/>
          <w:sz w:val="22"/>
        </w:rPr>
        <w:t xml:space="preserve">. </w:t>
      </w:r>
      <w:r w:rsidRPr="009A3C52">
        <w:rPr>
          <w:rFonts w:cs="Arial"/>
          <w:color w:val="000000" w:themeColor="text1"/>
          <w:sz w:val="22"/>
        </w:rPr>
        <w:t xml:space="preserve"> </w:t>
      </w:r>
    </w:p>
    <w:p w14:paraId="2C6B27D3" w14:textId="0A4D0619" w:rsidR="006C6C4B" w:rsidRPr="009A3C52" w:rsidRDefault="006C6C4B" w:rsidP="006C6C4B">
      <w:pPr>
        <w:pStyle w:val="NormalWeb"/>
        <w:spacing w:before="0" w:beforeAutospacing="0" w:after="80" w:afterAutospacing="0"/>
        <w:rPr>
          <w:rFonts w:cs="Arial"/>
          <w:color w:val="000000" w:themeColor="text1"/>
          <w:sz w:val="22"/>
        </w:rPr>
      </w:pPr>
      <w:r w:rsidRPr="009A3C52">
        <w:rPr>
          <w:rFonts w:cs="Arial"/>
          <w:color w:val="000000" w:themeColor="text1"/>
          <w:sz w:val="22"/>
        </w:rPr>
        <w:lastRenderedPageBreak/>
        <w:t>“</w:t>
      </w:r>
      <w:r w:rsidRPr="009A3C52">
        <w:rPr>
          <w:rFonts w:cs="Arial"/>
          <w:sz w:val="22"/>
        </w:rPr>
        <w:t>Safe Consumption Sites for Users Should be Reconsidered</w:t>
      </w:r>
      <w:r w:rsidRPr="009A3C52">
        <w:rPr>
          <w:rFonts w:cs="Arial"/>
          <w:color w:val="000000" w:themeColor="text1"/>
          <w:sz w:val="22"/>
        </w:rPr>
        <w:t xml:space="preserve">,” </w:t>
      </w:r>
      <w:hyperlink r:id="rId26" w:history="1">
        <w:r w:rsidRPr="009A3C52">
          <w:rPr>
            <w:rStyle w:val="Hyperlink"/>
            <w:rFonts w:cs="Arial"/>
            <w:i/>
            <w:sz w:val="22"/>
          </w:rPr>
          <w:t>Tacoma News Tribune</w:t>
        </w:r>
      </w:hyperlink>
      <w:r w:rsidRPr="009A3C52">
        <w:rPr>
          <w:rFonts w:cs="Arial"/>
          <w:color w:val="000000" w:themeColor="text1"/>
          <w:sz w:val="22"/>
        </w:rPr>
        <w:t>,</w:t>
      </w:r>
      <w:r w:rsidRPr="009A3C52">
        <w:rPr>
          <w:rFonts w:cs="Arial"/>
          <w:i/>
          <w:color w:val="000000" w:themeColor="text1"/>
          <w:sz w:val="22"/>
        </w:rPr>
        <w:t xml:space="preserve"> </w:t>
      </w:r>
      <w:r w:rsidR="008E125F" w:rsidRPr="009A3C52">
        <w:rPr>
          <w:rFonts w:cs="Arial"/>
          <w:color w:val="000000" w:themeColor="text1"/>
          <w:sz w:val="22"/>
        </w:rPr>
        <w:t>4.16.17</w:t>
      </w:r>
      <w:r w:rsidRPr="009A3C52">
        <w:rPr>
          <w:rFonts w:cs="Arial"/>
          <w:color w:val="000000" w:themeColor="text1"/>
          <w:sz w:val="22"/>
        </w:rPr>
        <w:t xml:space="preserve">. </w:t>
      </w:r>
    </w:p>
    <w:p w14:paraId="25E3A464" w14:textId="77777777" w:rsidR="006C6C4B" w:rsidRPr="00E32A41" w:rsidRDefault="006C6C4B" w:rsidP="006C6C4B">
      <w:pPr>
        <w:spacing w:after="80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eastAsia="Times New Roman" w:hAnsi="Times" w:cs="Arial"/>
          <w:bCs/>
          <w:color w:val="000000" w:themeColor="text1"/>
          <w:kern w:val="36"/>
          <w:sz w:val="22"/>
        </w:rPr>
        <w:t xml:space="preserve">“Safe Consumption Sites Will Save Lives, Money, and Improve Public Health,” </w:t>
      </w:r>
      <w:hyperlink r:id="rId27" w:history="1">
        <w:r w:rsidRPr="00E32A41">
          <w:rPr>
            <w:rStyle w:val="Hyperlink"/>
            <w:rFonts w:ascii="Times" w:eastAsia="Times New Roman" w:hAnsi="Times" w:cs="Arial"/>
            <w:bCs/>
            <w:i/>
            <w:kern w:val="36"/>
            <w:sz w:val="22"/>
          </w:rPr>
          <w:t>The Stranger</w:t>
        </w:r>
      </w:hyperlink>
      <w:r w:rsidRPr="00E32A41">
        <w:rPr>
          <w:rFonts w:ascii="Times" w:eastAsia="Times New Roman" w:hAnsi="Times" w:cs="Arial"/>
          <w:bCs/>
          <w:color w:val="000000" w:themeColor="text1"/>
          <w:kern w:val="36"/>
          <w:sz w:val="22"/>
        </w:rPr>
        <w:t>, 9.21.17.</w:t>
      </w:r>
    </w:p>
    <w:p w14:paraId="292668E5" w14:textId="2A8908AA" w:rsidR="006C6C4B" w:rsidRPr="00E32A41" w:rsidRDefault="006C6C4B" w:rsidP="006C6C4B">
      <w:pPr>
        <w:spacing w:after="8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 “We Need to Consider What the Drug War Wrought,” editorial, </w:t>
      </w:r>
      <w:r w:rsidRPr="00E32A41">
        <w:rPr>
          <w:rFonts w:ascii="Times" w:hAnsi="Times" w:cs="Arial"/>
          <w:i/>
          <w:sz w:val="22"/>
        </w:rPr>
        <w:t>Times News Tribune</w:t>
      </w:r>
      <w:r w:rsidRPr="00E32A41">
        <w:rPr>
          <w:rFonts w:ascii="Times" w:hAnsi="Times" w:cs="Arial"/>
          <w:sz w:val="22"/>
        </w:rPr>
        <w:t xml:space="preserve">, </w:t>
      </w:r>
      <w:r w:rsidR="008E125F">
        <w:rPr>
          <w:rFonts w:ascii="Times" w:hAnsi="Times" w:cs="Arial"/>
          <w:sz w:val="22"/>
        </w:rPr>
        <w:t>3.22.11</w:t>
      </w:r>
      <w:r w:rsidRPr="00E32A41">
        <w:rPr>
          <w:rFonts w:ascii="Times" w:hAnsi="Times" w:cs="Arial"/>
          <w:sz w:val="22"/>
        </w:rPr>
        <w:t>.</w:t>
      </w:r>
    </w:p>
    <w:p w14:paraId="4192E77E" w14:textId="03ABC051" w:rsidR="006C6C4B" w:rsidRPr="00E32A41" w:rsidRDefault="006C6C4B" w:rsidP="006C6C4B">
      <w:pPr>
        <w:spacing w:after="8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 “Advice for U.S. on Acc</w:t>
      </w:r>
      <w:r w:rsidR="00B15AE9" w:rsidRPr="00E32A41">
        <w:rPr>
          <w:rFonts w:ascii="Times" w:hAnsi="Times" w:cs="Arial"/>
          <w:sz w:val="22"/>
        </w:rPr>
        <w:t>reditation,” invited expert/</w:t>
      </w:r>
      <w:r w:rsidRPr="00E32A41">
        <w:rPr>
          <w:rFonts w:ascii="Times" w:hAnsi="Times" w:cs="Arial"/>
          <w:sz w:val="22"/>
        </w:rPr>
        <w:t xml:space="preserve">national forum, </w:t>
      </w:r>
      <w:hyperlink r:id="rId28" w:history="1">
        <w:r w:rsidRPr="00E32A41">
          <w:rPr>
            <w:rStyle w:val="Hyperlink"/>
            <w:rFonts w:ascii="Times" w:hAnsi="Times" w:cs="Arial"/>
            <w:i/>
            <w:sz w:val="22"/>
          </w:rPr>
          <w:t>Insider Higher Education</w:t>
        </w:r>
      </w:hyperlink>
      <w:r w:rsidR="008E125F">
        <w:rPr>
          <w:rFonts w:ascii="Times" w:hAnsi="Times" w:cs="Arial"/>
          <w:sz w:val="22"/>
        </w:rPr>
        <w:t>, 6.24.09</w:t>
      </w:r>
      <w:r w:rsidRPr="00E32A41">
        <w:rPr>
          <w:rFonts w:ascii="Times" w:hAnsi="Times" w:cs="Arial"/>
          <w:sz w:val="22"/>
        </w:rPr>
        <w:t xml:space="preserve"> </w:t>
      </w:r>
    </w:p>
    <w:p w14:paraId="5A3D75B1" w14:textId="5655E755" w:rsidR="00B15AE9" w:rsidRPr="00E32A41" w:rsidRDefault="00B15AE9" w:rsidP="006C6C4B">
      <w:pPr>
        <w:spacing w:after="8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“Getting Past ‘Accountability,’” with Michelle Behr, </w:t>
      </w:r>
      <w:hyperlink r:id="rId29" w:history="1">
        <w:r w:rsidRPr="00E32A41">
          <w:rPr>
            <w:rStyle w:val="Hyperlink"/>
            <w:rFonts w:ascii="Times" w:hAnsi="Times" w:cs="Arial"/>
            <w:i/>
            <w:sz w:val="22"/>
          </w:rPr>
          <w:t>Inside Higher Education</w:t>
        </w:r>
      </w:hyperlink>
      <w:r w:rsidRPr="00E32A41">
        <w:rPr>
          <w:rFonts w:ascii="Times" w:hAnsi="Times" w:cs="Arial"/>
          <w:sz w:val="22"/>
        </w:rPr>
        <w:t xml:space="preserve">, 2009 </w:t>
      </w:r>
    </w:p>
    <w:p w14:paraId="3BC79F7F" w14:textId="33E83340" w:rsidR="006C6C4B" w:rsidRPr="00E32A41" w:rsidRDefault="00671DA6" w:rsidP="006C6C4B">
      <w:pPr>
        <w:spacing w:after="0"/>
        <w:rPr>
          <w:rFonts w:ascii="Times" w:hAnsi="Times" w:cs="Arial"/>
          <w:sz w:val="22"/>
        </w:rPr>
      </w:pPr>
      <w:r>
        <w:rPr>
          <w:rFonts w:ascii="Times" w:hAnsi="Times" w:cs="Arial"/>
          <w:sz w:val="22"/>
        </w:rPr>
        <w:t xml:space="preserve">“We’re Being Sold Speed,” </w:t>
      </w:r>
      <w:r w:rsidR="006C6C4B" w:rsidRPr="00671DA6">
        <w:rPr>
          <w:rFonts w:ascii="Times" w:hAnsi="Times" w:cs="Arial"/>
          <w:i/>
          <w:sz w:val="22"/>
        </w:rPr>
        <w:t>Marketplace Radio</w:t>
      </w:r>
      <w:r w:rsidR="006C6C4B" w:rsidRPr="00E32A41">
        <w:rPr>
          <w:rFonts w:ascii="Times" w:hAnsi="Times" w:cs="Arial"/>
          <w:sz w:val="22"/>
        </w:rPr>
        <w:t xml:space="preserve">, 2002. </w:t>
      </w:r>
    </w:p>
    <w:p w14:paraId="743E92FD" w14:textId="77777777" w:rsidR="006C6C4B" w:rsidRPr="00E32A41" w:rsidRDefault="006C6C4B" w:rsidP="00A14502">
      <w:pPr>
        <w:spacing w:after="80"/>
        <w:rPr>
          <w:rFonts w:ascii="Times" w:hAnsi="Times" w:cs="Arial"/>
          <w:sz w:val="22"/>
        </w:rPr>
      </w:pPr>
    </w:p>
    <w:p w14:paraId="6BC779E7" w14:textId="16666F2A" w:rsidR="00A14502" w:rsidRPr="00E32A41" w:rsidRDefault="0006246A" w:rsidP="00A14502">
      <w:pPr>
        <w:spacing w:after="80"/>
        <w:rPr>
          <w:rFonts w:ascii="Times" w:hAnsi="Times" w:cs="Arial"/>
          <w:b/>
          <w:sz w:val="22"/>
        </w:rPr>
      </w:pPr>
      <w:r>
        <w:rPr>
          <w:rFonts w:ascii="Times" w:hAnsi="Times" w:cs="Arial"/>
          <w:b/>
          <w:sz w:val="22"/>
        </w:rPr>
        <w:t>INVITED TALKS</w:t>
      </w:r>
    </w:p>
    <w:p w14:paraId="7F68A6A5" w14:textId="166A94FB" w:rsidR="00774348" w:rsidRPr="00774348" w:rsidRDefault="00774348" w:rsidP="00774348">
      <w:pPr>
        <w:spacing w:after="80" w:line="240" w:lineRule="auto"/>
        <w:rPr>
          <w:rFonts w:ascii="Times" w:eastAsia="Times New Roman" w:hAnsi="Times" w:cs="Times New Roman"/>
          <w:sz w:val="22"/>
        </w:rPr>
      </w:pPr>
      <w:r>
        <w:rPr>
          <w:rFonts w:ascii="Times" w:eastAsia="Times New Roman" w:hAnsi="Times" w:cs="Times New Roman"/>
          <w:bCs/>
          <w:color w:val="000000" w:themeColor="text1"/>
          <w:sz w:val="22"/>
        </w:rPr>
        <w:t xml:space="preserve">Plenary Speaker: </w:t>
      </w:r>
      <w:r w:rsidRPr="00774348">
        <w:rPr>
          <w:rFonts w:ascii="Times" w:eastAsia="Times New Roman" w:hAnsi="Times" w:cs="Calibri"/>
          <w:bCs/>
          <w:color w:val="000000"/>
          <w:sz w:val="22"/>
          <w:shd w:val="clear" w:color="auto" w:fill="FFFFFF"/>
        </w:rPr>
        <w:t>Cannabis and Psychedelic Symposium</w:t>
      </w:r>
      <w:r>
        <w:rPr>
          <w:rFonts w:ascii="Times" w:eastAsia="Times New Roman" w:hAnsi="Times" w:cs="Calibri"/>
          <w:bCs/>
          <w:color w:val="000000"/>
          <w:sz w:val="22"/>
          <w:shd w:val="clear" w:color="auto" w:fill="FFFFFF"/>
        </w:rPr>
        <w:t xml:space="preserve">, </w:t>
      </w:r>
      <w:r w:rsidRPr="00774348">
        <w:rPr>
          <w:rFonts w:ascii="Times" w:eastAsia="Times New Roman" w:hAnsi="Times" w:cs="Calibri"/>
          <w:bCs/>
          <w:color w:val="000000"/>
          <w:sz w:val="22"/>
          <w:shd w:val="clear" w:color="auto" w:fill="FFFFFF"/>
        </w:rPr>
        <w:t>University of Colorado</w:t>
      </w:r>
      <w:r w:rsidR="008265E0">
        <w:rPr>
          <w:rFonts w:ascii="Times" w:eastAsia="Times New Roman" w:hAnsi="Times" w:cs="Calibri"/>
          <w:bCs/>
          <w:color w:val="000000"/>
          <w:sz w:val="22"/>
          <w:shd w:val="clear" w:color="auto" w:fill="FFFFFF"/>
        </w:rPr>
        <w:t>,</w:t>
      </w:r>
      <w:r w:rsidRPr="00774348">
        <w:rPr>
          <w:rFonts w:ascii="Times" w:eastAsia="Times New Roman" w:hAnsi="Times" w:cs="Calibri"/>
          <w:bCs/>
          <w:color w:val="000000"/>
          <w:sz w:val="22"/>
          <w:shd w:val="clear" w:color="auto" w:fill="FFFFFF"/>
        </w:rPr>
        <w:t xml:space="preserve"> Boulder</w:t>
      </w:r>
      <w:r>
        <w:rPr>
          <w:rFonts w:ascii="Times" w:eastAsia="Times New Roman" w:hAnsi="Times" w:cs="Calibri"/>
          <w:bCs/>
          <w:color w:val="000000"/>
          <w:sz w:val="22"/>
          <w:shd w:val="clear" w:color="auto" w:fill="FFFFFF"/>
        </w:rPr>
        <w:t>, April 2020.</w:t>
      </w:r>
    </w:p>
    <w:p w14:paraId="3FA945C5" w14:textId="7E2E7DAF" w:rsidR="00E04BE4" w:rsidRDefault="00774348" w:rsidP="00E04BE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2"/>
        </w:rPr>
        <w:t xml:space="preserve"> </w:t>
      </w:r>
      <w:r w:rsidR="00E04BE4">
        <w:rPr>
          <w:rFonts w:ascii="Times New Roman" w:eastAsia="Times New Roman" w:hAnsi="Times New Roman" w:cs="Times New Roman"/>
          <w:bCs/>
          <w:color w:val="000000" w:themeColor="text1"/>
          <w:sz w:val="22"/>
        </w:rPr>
        <w:t xml:space="preserve">“The Promises and Perils of Public Health and Medicalization,” International Drug Policy Reform </w:t>
      </w:r>
    </w:p>
    <w:p w14:paraId="5BE66C6F" w14:textId="77777777" w:rsidR="00E04BE4" w:rsidRDefault="00E04BE4" w:rsidP="00E04BE4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2"/>
        </w:rPr>
        <w:t>Conference, St. Louis, October 2019.</w:t>
      </w:r>
    </w:p>
    <w:p w14:paraId="3C769DBD" w14:textId="31DABE4F" w:rsidR="00AF5ACE" w:rsidRPr="00AF5ACE" w:rsidRDefault="00E04BE4" w:rsidP="00E04BE4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2"/>
        </w:rPr>
        <w:t xml:space="preserve"> </w:t>
      </w:r>
      <w:r w:rsidR="00AF5ACE">
        <w:rPr>
          <w:rFonts w:ascii="Times New Roman" w:eastAsia="Times New Roman" w:hAnsi="Times New Roman" w:cs="Times New Roman"/>
          <w:bCs/>
          <w:color w:val="000000" w:themeColor="text1"/>
          <w:sz w:val="22"/>
        </w:rPr>
        <w:t>“</w:t>
      </w:r>
      <w:r w:rsidR="00AF5ACE" w:rsidRPr="00AF5ACE">
        <w:rPr>
          <w:rFonts w:ascii="Times New Roman" w:eastAsia="Times New Roman" w:hAnsi="Times New Roman" w:cs="Times New Roman"/>
          <w:bCs/>
          <w:color w:val="000000" w:themeColor="text1"/>
          <w:sz w:val="22"/>
        </w:rPr>
        <w:t>Language of Addiction Initiative</w:t>
      </w:r>
      <w:r w:rsidR="00AF5ACE">
        <w:rPr>
          <w:rFonts w:ascii="Times New Roman" w:eastAsia="Times New Roman" w:hAnsi="Times New Roman" w:cs="Times New Roman"/>
          <w:bCs/>
          <w:color w:val="000000" w:themeColor="text1"/>
          <w:sz w:val="22"/>
        </w:rPr>
        <w:t>,” Boston, October 2018.</w:t>
      </w:r>
    </w:p>
    <w:p w14:paraId="428A5AA4" w14:textId="3EE4683C" w:rsidR="00EB7150" w:rsidRDefault="00EB7150" w:rsidP="00E32A41">
      <w:pPr>
        <w:spacing w:after="100" w:line="240" w:lineRule="auto"/>
        <w:rPr>
          <w:rFonts w:ascii="Times" w:hAnsi="Times" w:cs="Arial"/>
          <w:color w:val="000000" w:themeColor="text1"/>
          <w:sz w:val="22"/>
        </w:rPr>
      </w:pPr>
      <w:r>
        <w:rPr>
          <w:rFonts w:ascii="Times" w:hAnsi="Times" w:cs="Arial"/>
          <w:color w:val="000000" w:themeColor="text1"/>
          <w:sz w:val="22"/>
        </w:rPr>
        <w:t xml:space="preserve">“Understanding Drugs </w:t>
      </w:r>
      <w:r w:rsidR="00654EC6">
        <w:rPr>
          <w:rFonts w:ascii="Times" w:hAnsi="Times" w:cs="Arial"/>
          <w:color w:val="000000" w:themeColor="text1"/>
          <w:sz w:val="22"/>
        </w:rPr>
        <w:t xml:space="preserve">and Power </w:t>
      </w:r>
      <w:r>
        <w:rPr>
          <w:rFonts w:ascii="Times" w:hAnsi="Times" w:cs="Arial"/>
          <w:color w:val="000000" w:themeColor="text1"/>
          <w:sz w:val="22"/>
        </w:rPr>
        <w:t>in the U.S.,” University of Georgia, August 2018.</w:t>
      </w:r>
    </w:p>
    <w:p w14:paraId="1B690E7B" w14:textId="285D3277" w:rsidR="00B26168" w:rsidRPr="00E32A41" w:rsidRDefault="00DE3B1D" w:rsidP="00E32A41">
      <w:pPr>
        <w:spacing w:after="100" w:line="240" w:lineRule="auto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color w:val="000000" w:themeColor="text1"/>
          <w:sz w:val="22"/>
        </w:rPr>
        <w:t xml:space="preserve">“How to Change Your Mind,” Conversation with Michael </w:t>
      </w:r>
      <w:proofErr w:type="spellStart"/>
      <w:r w:rsidRPr="00E32A41">
        <w:rPr>
          <w:rFonts w:ascii="Times" w:hAnsi="Times" w:cs="Arial"/>
          <w:color w:val="000000" w:themeColor="text1"/>
          <w:sz w:val="22"/>
        </w:rPr>
        <w:t>Pollan</w:t>
      </w:r>
      <w:proofErr w:type="spellEnd"/>
      <w:r w:rsidRPr="00E32A41">
        <w:rPr>
          <w:rFonts w:ascii="Times" w:hAnsi="Times" w:cs="Arial"/>
          <w:color w:val="000000" w:themeColor="text1"/>
          <w:sz w:val="22"/>
        </w:rPr>
        <w:t>, Seattle Town Hall, May 2018.</w:t>
      </w:r>
    </w:p>
    <w:p w14:paraId="5E9C90F2" w14:textId="6EC7AFCD" w:rsidR="005C4EDA" w:rsidRPr="00E32A41" w:rsidRDefault="00DE3B1D" w:rsidP="00E32A41">
      <w:pPr>
        <w:spacing w:after="100" w:line="240" w:lineRule="auto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color w:val="000000" w:themeColor="text1"/>
          <w:sz w:val="22"/>
        </w:rPr>
        <w:t>“</w:t>
      </w:r>
      <w:r w:rsidR="00582442" w:rsidRPr="00E32A41">
        <w:rPr>
          <w:rFonts w:ascii="Times" w:hAnsi="Times" w:cs="Arial"/>
          <w:color w:val="000000" w:themeColor="text1"/>
          <w:sz w:val="22"/>
        </w:rPr>
        <w:t>Literary Voices 2018</w:t>
      </w:r>
      <w:r w:rsidR="00710050" w:rsidRPr="00E32A41">
        <w:rPr>
          <w:rFonts w:ascii="Times" w:hAnsi="Times" w:cs="Arial"/>
          <w:color w:val="000000" w:themeColor="text1"/>
          <w:sz w:val="22"/>
        </w:rPr>
        <w:t>,” Univers</w:t>
      </w:r>
      <w:r w:rsidR="00582442" w:rsidRPr="00E32A41">
        <w:rPr>
          <w:rFonts w:ascii="Times" w:hAnsi="Times" w:cs="Arial"/>
          <w:color w:val="000000" w:themeColor="text1"/>
          <w:sz w:val="22"/>
        </w:rPr>
        <w:t xml:space="preserve">ity of Washington, Seattle, </w:t>
      </w:r>
      <w:r w:rsidR="005C4EDA" w:rsidRPr="00E32A41">
        <w:rPr>
          <w:rFonts w:ascii="Times" w:hAnsi="Times" w:cs="Arial"/>
          <w:color w:val="000000" w:themeColor="text1"/>
          <w:sz w:val="22"/>
        </w:rPr>
        <w:t xml:space="preserve">May </w:t>
      </w:r>
      <w:r w:rsidR="00582442" w:rsidRPr="00E32A41">
        <w:rPr>
          <w:rFonts w:ascii="Times" w:hAnsi="Times" w:cs="Arial"/>
          <w:color w:val="000000" w:themeColor="text1"/>
          <w:sz w:val="22"/>
        </w:rPr>
        <w:t>2018</w:t>
      </w:r>
      <w:r w:rsidR="00710050" w:rsidRPr="00E32A41">
        <w:rPr>
          <w:rFonts w:ascii="Times" w:hAnsi="Times" w:cs="Arial"/>
          <w:color w:val="000000" w:themeColor="text1"/>
          <w:sz w:val="22"/>
        </w:rPr>
        <w:t>.</w:t>
      </w:r>
    </w:p>
    <w:p w14:paraId="377181D6" w14:textId="69CA14F7" w:rsidR="005C4EDA" w:rsidRPr="00E32A41" w:rsidRDefault="00201648" w:rsidP="00E32A41">
      <w:pPr>
        <w:spacing w:after="100" w:line="240" w:lineRule="auto"/>
        <w:rPr>
          <w:rFonts w:ascii="Times" w:eastAsia="Times New Roman" w:hAnsi="Times" w:cs="Times New Roman"/>
          <w:color w:val="000000" w:themeColor="text1"/>
          <w:sz w:val="22"/>
        </w:rPr>
      </w:pPr>
      <w:r w:rsidRPr="00E32A41">
        <w:rPr>
          <w:rFonts w:ascii="Times" w:eastAsia="Times New Roman" w:hAnsi="Times" w:cs="Times New Roman"/>
          <w:color w:val="000000" w:themeColor="text1"/>
          <w:sz w:val="22"/>
        </w:rPr>
        <w:t xml:space="preserve">“Normalizing Drugs and Users,” </w:t>
      </w:r>
      <w:r w:rsidR="005C4EDA" w:rsidRPr="00E32A41">
        <w:rPr>
          <w:rFonts w:ascii="Times" w:eastAsia="Times New Roman" w:hAnsi="Times" w:cs="Times New Roman"/>
          <w:color w:val="000000" w:themeColor="text1"/>
          <w:sz w:val="22"/>
        </w:rPr>
        <w:t>Des Moines Library, April 2018</w:t>
      </w:r>
    </w:p>
    <w:p w14:paraId="188EB421" w14:textId="77777777" w:rsidR="004C5507" w:rsidRPr="00E32A41" w:rsidRDefault="00582442" w:rsidP="00E32A41">
      <w:pPr>
        <w:spacing w:after="100" w:line="240" w:lineRule="auto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color w:val="000000" w:themeColor="text1"/>
          <w:sz w:val="22"/>
        </w:rPr>
        <w:t>“</w:t>
      </w:r>
      <w:proofErr w:type="spellStart"/>
      <w:r w:rsidRPr="00E32A41">
        <w:rPr>
          <w:rFonts w:ascii="Times" w:hAnsi="Times" w:cs="Arial"/>
          <w:color w:val="000000" w:themeColor="text1"/>
          <w:sz w:val="22"/>
        </w:rPr>
        <w:t>YesToSCS</w:t>
      </w:r>
      <w:proofErr w:type="spellEnd"/>
      <w:r w:rsidRPr="00E32A41">
        <w:rPr>
          <w:rFonts w:ascii="Times" w:hAnsi="Times" w:cs="Arial"/>
          <w:color w:val="000000" w:themeColor="text1"/>
          <w:sz w:val="22"/>
        </w:rPr>
        <w:t xml:space="preserve">,” Pacific Lutheran University, </w:t>
      </w:r>
      <w:r w:rsidR="005C4EDA" w:rsidRPr="00E32A41">
        <w:rPr>
          <w:rFonts w:ascii="Times" w:hAnsi="Times" w:cs="Arial"/>
          <w:color w:val="000000" w:themeColor="text1"/>
          <w:sz w:val="22"/>
        </w:rPr>
        <w:t xml:space="preserve">March </w:t>
      </w:r>
      <w:r w:rsidRPr="00E32A41">
        <w:rPr>
          <w:rFonts w:ascii="Times" w:hAnsi="Times" w:cs="Arial"/>
          <w:color w:val="000000" w:themeColor="text1"/>
          <w:sz w:val="22"/>
        </w:rPr>
        <w:t>2018.</w:t>
      </w:r>
    </w:p>
    <w:p w14:paraId="35A1111C" w14:textId="70701D50" w:rsidR="005C4EDA" w:rsidRPr="00E32A41" w:rsidRDefault="00201648" w:rsidP="00E32A41">
      <w:pPr>
        <w:spacing w:after="100" w:line="240" w:lineRule="auto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color w:val="000000" w:themeColor="text1"/>
          <w:sz w:val="22"/>
        </w:rPr>
        <w:t xml:space="preserve">Book Reading: </w:t>
      </w:r>
      <w:r w:rsidR="005C4EDA" w:rsidRPr="00E32A41">
        <w:rPr>
          <w:rFonts w:ascii="Times" w:hAnsi="Times" w:cs="Arial"/>
          <w:color w:val="000000" w:themeColor="text1"/>
          <w:sz w:val="22"/>
        </w:rPr>
        <w:t>Edmonds Bookshop, Edmonds, March 2018</w:t>
      </w:r>
    </w:p>
    <w:p w14:paraId="7F1A1EB5" w14:textId="1F829A8F" w:rsidR="005C4EDA" w:rsidRPr="00E32A41" w:rsidRDefault="00201648" w:rsidP="00E32A41">
      <w:pPr>
        <w:spacing w:after="100" w:line="240" w:lineRule="auto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eastAsia="Times New Roman" w:hAnsi="Times" w:cs="Times New Roman"/>
          <w:color w:val="000000" w:themeColor="text1"/>
          <w:sz w:val="22"/>
        </w:rPr>
        <w:t xml:space="preserve">“Normalizing Drugs and Users,” </w:t>
      </w:r>
      <w:r w:rsidR="005C4EDA" w:rsidRPr="00E32A41">
        <w:rPr>
          <w:rFonts w:ascii="Times" w:hAnsi="Times" w:cs="Arial"/>
          <w:color w:val="000000" w:themeColor="text1"/>
          <w:sz w:val="22"/>
        </w:rPr>
        <w:t>Yakima Library, March 2018</w:t>
      </w:r>
    </w:p>
    <w:p w14:paraId="28190728" w14:textId="178E5DB0" w:rsidR="005C4EDA" w:rsidRPr="00E32A41" w:rsidRDefault="00201648" w:rsidP="00E32A41">
      <w:pPr>
        <w:spacing w:after="100" w:line="240" w:lineRule="auto"/>
        <w:rPr>
          <w:rFonts w:ascii="Times" w:eastAsia="Times New Roman" w:hAnsi="Times" w:cs="Times New Roman"/>
          <w:color w:val="000000" w:themeColor="text1"/>
          <w:sz w:val="22"/>
        </w:rPr>
      </w:pPr>
      <w:r w:rsidRPr="00E32A41">
        <w:rPr>
          <w:rFonts w:ascii="Times" w:eastAsia="Times New Roman" w:hAnsi="Times" w:cs="Times New Roman"/>
          <w:color w:val="000000" w:themeColor="text1"/>
          <w:sz w:val="22"/>
        </w:rPr>
        <w:t xml:space="preserve">“Normalizing Drugs and Users,” </w:t>
      </w:r>
      <w:r w:rsidR="005C4EDA" w:rsidRPr="00E32A41">
        <w:rPr>
          <w:rFonts w:ascii="Times" w:eastAsia="Times New Roman" w:hAnsi="Times" w:cs="Times New Roman"/>
          <w:color w:val="000000" w:themeColor="text1"/>
          <w:sz w:val="22"/>
        </w:rPr>
        <w:t>Sammamish Library, March 2018</w:t>
      </w:r>
    </w:p>
    <w:p w14:paraId="633457AE" w14:textId="18217D34" w:rsidR="005C4EDA" w:rsidRPr="00E32A41" w:rsidRDefault="00201648" w:rsidP="00E32A41">
      <w:pPr>
        <w:spacing w:after="100" w:line="240" w:lineRule="auto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color w:val="000000" w:themeColor="text1"/>
          <w:sz w:val="22"/>
        </w:rPr>
        <w:t xml:space="preserve">Book Reading: </w:t>
      </w:r>
      <w:r w:rsidR="005C4EDA" w:rsidRPr="00E32A41">
        <w:rPr>
          <w:rFonts w:ascii="Times" w:hAnsi="Times" w:cs="Arial"/>
          <w:color w:val="000000" w:themeColor="text1"/>
          <w:sz w:val="22"/>
        </w:rPr>
        <w:t>Third Place Books, Seward Park, February, 2018</w:t>
      </w:r>
    </w:p>
    <w:p w14:paraId="6A14995B" w14:textId="15D8CFB3" w:rsidR="005C4EDA" w:rsidRPr="00E32A41" w:rsidRDefault="005C4EDA" w:rsidP="00E32A41">
      <w:pPr>
        <w:spacing w:after="100" w:line="240" w:lineRule="auto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color w:val="000000" w:themeColor="text1"/>
          <w:sz w:val="22"/>
        </w:rPr>
        <w:t>“</w:t>
      </w:r>
      <w:r w:rsidR="00D15136" w:rsidRPr="00E32A41">
        <w:rPr>
          <w:rFonts w:ascii="Times" w:hAnsi="Times" w:cs="Arial"/>
          <w:color w:val="000000" w:themeColor="text1"/>
          <w:sz w:val="22"/>
        </w:rPr>
        <w:t>The Politics of Normal: Alcohol/</w:t>
      </w:r>
      <w:r w:rsidRPr="00E32A41">
        <w:rPr>
          <w:rFonts w:ascii="Times" w:hAnsi="Times" w:cs="Arial"/>
          <w:color w:val="000000" w:themeColor="text1"/>
          <w:sz w:val="22"/>
        </w:rPr>
        <w:t xml:space="preserve">Drug Use in Popular Culture” Grit City Think </w:t>
      </w:r>
      <w:r w:rsidR="00D15136" w:rsidRPr="00E32A41">
        <w:rPr>
          <w:rFonts w:ascii="Times" w:hAnsi="Times" w:cs="Arial"/>
          <w:color w:val="000000" w:themeColor="text1"/>
          <w:sz w:val="22"/>
        </w:rPr>
        <w:t>&amp;</w:t>
      </w:r>
      <w:r w:rsidRPr="00E32A41">
        <w:rPr>
          <w:rFonts w:ascii="Times" w:hAnsi="Times" w:cs="Arial"/>
          <w:color w:val="000000" w:themeColor="text1"/>
          <w:sz w:val="22"/>
        </w:rPr>
        <w:t xml:space="preserve"> Drink, February 2018.</w:t>
      </w:r>
    </w:p>
    <w:p w14:paraId="334C2E85" w14:textId="6DD16BCB" w:rsidR="005C4EDA" w:rsidRPr="00E32A41" w:rsidRDefault="003B7C7E" w:rsidP="00E32A41">
      <w:pPr>
        <w:spacing w:after="100" w:line="240" w:lineRule="auto"/>
        <w:rPr>
          <w:rFonts w:ascii="Times" w:hAnsi="Times" w:cs="Arial"/>
          <w:color w:val="000000" w:themeColor="text1"/>
          <w:sz w:val="22"/>
        </w:rPr>
      </w:pPr>
      <w:r>
        <w:rPr>
          <w:rFonts w:ascii="Times" w:hAnsi="Times" w:cs="Arial"/>
          <w:color w:val="000000" w:themeColor="text1"/>
          <w:sz w:val="22"/>
        </w:rPr>
        <w:t xml:space="preserve">Lightning </w:t>
      </w:r>
      <w:r w:rsidR="00CE6EC7">
        <w:rPr>
          <w:rFonts w:ascii="Times" w:hAnsi="Times" w:cs="Arial"/>
          <w:color w:val="000000" w:themeColor="text1"/>
          <w:sz w:val="22"/>
        </w:rPr>
        <w:t>Book Talk</w:t>
      </w:r>
      <w:r w:rsidR="000B1132" w:rsidRPr="00E32A41">
        <w:rPr>
          <w:rFonts w:ascii="Times" w:hAnsi="Times" w:cs="Arial"/>
          <w:color w:val="000000" w:themeColor="text1"/>
          <w:sz w:val="22"/>
        </w:rPr>
        <w:t>, Publish or Flourish,</w:t>
      </w:r>
      <w:r w:rsidR="005C4EDA" w:rsidRPr="00E32A41">
        <w:rPr>
          <w:rFonts w:ascii="Times" w:hAnsi="Times" w:cs="Arial"/>
          <w:color w:val="000000" w:themeColor="text1"/>
          <w:sz w:val="22"/>
        </w:rPr>
        <w:t xml:space="preserve"> UW Tacoma, February 2018</w:t>
      </w:r>
    </w:p>
    <w:p w14:paraId="0CA184D4" w14:textId="743FAE74" w:rsidR="005C4EDA" w:rsidRPr="00E32A41" w:rsidRDefault="00201648" w:rsidP="00E32A41">
      <w:pPr>
        <w:spacing w:after="100" w:line="240" w:lineRule="auto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color w:val="000000" w:themeColor="text1"/>
          <w:sz w:val="22"/>
        </w:rPr>
        <w:t xml:space="preserve">Book </w:t>
      </w:r>
      <w:r w:rsidR="00D402BA">
        <w:rPr>
          <w:rFonts w:ascii="Times" w:hAnsi="Times" w:cs="Arial"/>
          <w:color w:val="000000" w:themeColor="text1"/>
          <w:sz w:val="22"/>
        </w:rPr>
        <w:t>Talk</w:t>
      </w:r>
      <w:r w:rsidRPr="00E32A41">
        <w:rPr>
          <w:rFonts w:ascii="Times" w:hAnsi="Times" w:cs="Arial"/>
          <w:color w:val="000000" w:themeColor="text1"/>
          <w:sz w:val="22"/>
        </w:rPr>
        <w:t xml:space="preserve">, </w:t>
      </w:r>
      <w:r w:rsidR="005C4EDA" w:rsidRPr="00E32A41">
        <w:rPr>
          <w:rFonts w:ascii="Times" w:hAnsi="Times" w:cs="Arial"/>
          <w:color w:val="000000" w:themeColor="text1"/>
          <w:sz w:val="22"/>
        </w:rPr>
        <w:t>Browsers Bookshop, Olympia, January, 2018</w:t>
      </w:r>
    </w:p>
    <w:p w14:paraId="2B716AB2" w14:textId="12A0FFAB" w:rsidR="005C4EDA" w:rsidRPr="00E32A41" w:rsidRDefault="00201648" w:rsidP="00E32A41">
      <w:pPr>
        <w:spacing w:after="100" w:line="240" w:lineRule="auto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color w:val="000000" w:themeColor="text1"/>
          <w:sz w:val="22"/>
        </w:rPr>
        <w:t xml:space="preserve">Book </w:t>
      </w:r>
      <w:r w:rsidR="00D402BA">
        <w:rPr>
          <w:rFonts w:ascii="Times" w:hAnsi="Times" w:cs="Arial"/>
          <w:color w:val="000000" w:themeColor="text1"/>
          <w:sz w:val="22"/>
        </w:rPr>
        <w:t>Talk</w:t>
      </w:r>
      <w:r w:rsidRPr="00E32A41">
        <w:rPr>
          <w:rFonts w:ascii="Times" w:hAnsi="Times" w:cs="Arial"/>
          <w:color w:val="000000" w:themeColor="text1"/>
          <w:sz w:val="22"/>
        </w:rPr>
        <w:t xml:space="preserve">, </w:t>
      </w:r>
      <w:r w:rsidR="005C4EDA" w:rsidRPr="00E32A41">
        <w:rPr>
          <w:rFonts w:ascii="Times" w:hAnsi="Times" w:cs="Arial"/>
          <w:color w:val="000000" w:themeColor="text1"/>
          <w:sz w:val="22"/>
        </w:rPr>
        <w:t>Third Place Books, Ravenna, January, 2018</w:t>
      </w:r>
    </w:p>
    <w:p w14:paraId="79A767B7" w14:textId="44BBAA73" w:rsidR="009F3DF4" w:rsidRPr="00E32A41" w:rsidRDefault="009F3DF4" w:rsidP="00E32A41">
      <w:pPr>
        <w:spacing w:after="100" w:line="240" w:lineRule="auto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color w:val="000000" w:themeColor="text1"/>
          <w:sz w:val="22"/>
        </w:rPr>
        <w:t>Book Release Reading, King</w:t>
      </w:r>
      <w:r w:rsidR="00BD314B" w:rsidRPr="00E32A41">
        <w:rPr>
          <w:rFonts w:ascii="Times" w:hAnsi="Times" w:cs="Arial"/>
          <w:color w:val="000000" w:themeColor="text1"/>
          <w:sz w:val="22"/>
        </w:rPr>
        <w:t>’s Books, Tacoma, November 2017</w:t>
      </w:r>
    </w:p>
    <w:p w14:paraId="583132CE" w14:textId="4F259122" w:rsidR="00FA69DC" w:rsidRPr="00E32A41" w:rsidRDefault="003B7C7E" w:rsidP="00E32A41">
      <w:pPr>
        <w:spacing w:after="100" w:line="240" w:lineRule="auto"/>
        <w:rPr>
          <w:rFonts w:ascii="Times" w:hAnsi="Times" w:cs="Arial"/>
          <w:color w:val="000000" w:themeColor="text1"/>
          <w:sz w:val="22"/>
        </w:rPr>
      </w:pPr>
      <w:r>
        <w:rPr>
          <w:rFonts w:ascii="Times" w:hAnsi="Times" w:cs="Arial"/>
          <w:color w:val="000000" w:themeColor="text1"/>
          <w:sz w:val="22"/>
        </w:rPr>
        <w:t>“</w:t>
      </w:r>
      <w:r w:rsidR="00FA69DC" w:rsidRPr="00E32A41">
        <w:rPr>
          <w:rFonts w:ascii="Times" w:hAnsi="Times" w:cs="Arial"/>
          <w:color w:val="000000" w:themeColor="text1"/>
          <w:sz w:val="22"/>
        </w:rPr>
        <w:t>Ten Authors on the Map,</w:t>
      </w:r>
      <w:r>
        <w:rPr>
          <w:rFonts w:ascii="Times" w:hAnsi="Times" w:cs="Arial"/>
          <w:color w:val="000000" w:themeColor="text1"/>
          <w:sz w:val="22"/>
        </w:rPr>
        <w:t>”</w:t>
      </w:r>
      <w:r w:rsidR="00FA69DC" w:rsidRPr="00E32A41">
        <w:rPr>
          <w:rFonts w:ascii="Times" w:hAnsi="Times" w:cs="Arial"/>
          <w:color w:val="000000" w:themeColor="text1"/>
          <w:sz w:val="22"/>
        </w:rPr>
        <w:t xml:space="preserve"> </w:t>
      </w:r>
      <w:r w:rsidR="001E4943" w:rsidRPr="00E32A41">
        <w:rPr>
          <w:rFonts w:ascii="Times" w:hAnsi="Times"/>
          <w:sz w:val="22"/>
        </w:rPr>
        <w:t>Pacific Northwest Booksellers Association, Portland, OR. October 2017.</w:t>
      </w:r>
    </w:p>
    <w:p w14:paraId="63FCC595" w14:textId="63681B70" w:rsidR="00BD314B" w:rsidRPr="00E32A41" w:rsidRDefault="003B7C7E" w:rsidP="00E32A41">
      <w:pPr>
        <w:spacing w:after="100" w:line="240" w:lineRule="auto"/>
        <w:rPr>
          <w:rFonts w:ascii="Times" w:hAnsi="Times" w:cs="Arial"/>
          <w:color w:val="000000" w:themeColor="text1"/>
          <w:sz w:val="22"/>
        </w:rPr>
      </w:pPr>
      <w:r>
        <w:rPr>
          <w:rFonts w:ascii="Times" w:hAnsi="Times" w:cs="Arial"/>
          <w:color w:val="000000" w:themeColor="text1"/>
          <w:sz w:val="22"/>
        </w:rPr>
        <w:t>“</w:t>
      </w:r>
      <w:r w:rsidR="00BD314B" w:rsidRPr="00E32A41">
        <w:rPr>
          <w:rFonts w:ascii="Times" w:hAnsi="Times" w:cs="Arial"/>
          <w:color w:val="000000" w:themeColor="text1"/>
          <w:sz w:val="22"/>
        </w:rPr>
        <w:t>Postm</w:t>
      </w:r>
      <w:r>
        <w:rPr>
          <w:rFonts w:ascii="Times" w:hAnsi="Times" w:cs="Arial"/>
          <w:color w:val="000000" w:themeColor="text1"/>
          <w:sz w:val="22"/>
        </w:rPr>
        <w:t xml:space="preserve">odernity and Human Subjectivity,” </w:t>
      </w:r>
      <w:r w:rsidR="00BD314B" w:rsidRPr="00E32A41">
        <w:rPr>
          <w:rFonts w:ascii="Times" w:hAnsi="Times" w:cs="Arial"/>
          <w:color w:val="000000" w:themeColor="text1"/>
          <w:sz w:val="22"/>
        </w:rPr>
        <w:t>Grand Theater, July 2017</w:t>
      </w:r>
    </w:p>
    <w:p w14:paraId="2BF17D4B" w14:textId="3EA81B12" w:rsidR="00211EC5" w:rsidRPr="00211EC5" w:rsidRDefault="00211EC5" w:rsidP="00211EC5">
      <w:pPr>
        <w:spacing w:after="120" w:line="240" w:lineRule="auto"/>
        <w:outlineLvl w:val="0"/>
        <w:rPr>
          <w:rFonts w:ascii="Times" w:hAnsi="Times" w:cs="Arial"/>
          <w:color w:val="000000"/>
          <w:sz w:val="22"/>
        </w:rPr>
      </w:pPr>
      <w:r w:rsidRPr="00E32A41">
        <w:rPr>
          <w:rFonts w:ascii="Times" w:hAnsi="Times" w:cs="Arial"/>
          <w:color w:val="000000"/>
          <w:sz w:val="22"/>
        </w:rPr>
        <w:t xml:space="preserve"> “High in America: Drugs, Health, and Policy,” Pomona College, November 2016.</w:t>
      </w:r>
    </w:p>
    <w:p w14:paraId="0EB793A5" w14:textId="130DABC1" w:rsidR="008167A5" w:rsidRPr="00E32A41" w:rsidRDefault="008167A5" w:rsidP="00E32A41">
      <w:pPr>
        <w:spacing w:after="100" w:line="240" w:lineRule="auto"/>
        <w:outlineLvl w:val="0"/>
        <w:rPr>
          <w:rFonts w:ascii="Times" w:hAnsi="Times" w:cs="Arial"/>
          <w:color w:val="000000"/>
          <w:sz w:val="22"/>
        </w:rPr>
      </w:pPr>
      <w:r w:rsidRPr="00E32A41">
        <w:rPr>
          <w:rFonts w:ascii="Times" w:hAnsi="Times" w:cs="Arial"/>
          <w:color w:val="000000"/>
          <w:sz w:val="22"/>
        </w:rPr>
        <w:t>“Social Justice</w:t>
      </w:r>
      <w:r w:rsidR="000E243D" w:rsidRPr="00E32A41">
        <w:rPr>
          <w:rFonts w:ascii="Times" w:hAnsi="Times" w:cs="Arial"/>
          <w:color w:val="000000"/>
          <w:sz w:val="22"/>
        </w:rPr>
        <w:t>: Post-College Activism</w:t>
      </w:r>
      <w:r w:rsidRPr="00E32A41">
        <w:rPr>
          <w:rFonts w:ascii="Times" w:hAnsi="Times" w:cs="Arial"/>
          <w:color w:val="000000"/>
          <w:sz w:val="22"/>
        </w:rPr>
        <w:t xml:space="preserve">,” University of Puget Sound, 2016. </w:t>
      </w:r>
    </w:p>
    <w:p w14:paraId="69EBC7BD" w14:textId="083F12ED" w:rsidR="008167A5" w:rsidRPr="00E32A41" w:rsidRDefault="008167A5" w:rsidP="00E32A41">
      <w:pPr>
        <w:spacing w:after="10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“Norms of Psychoactive Drug Use,” </w:t>
      </w:r>
      <w:r w:rsidR="00871346">
        <w:rPr>
          <w:rFonts w:ascii="Times" w:hAnsi="Times" w:cs="Arial"/>
          <w:sz w:val="22"/>
        </w:rPr>
        <w:t>Puget Sound University, 2015.</w:t>
      </w:r>
    </w:p>
    <w:p w14:paraId="07ECE8C3" w14:textId="77777777" w:rsidR="008D2D11" w:rsidRDefault="00710050" w:rsidP="00E32A41">
      <w:pPr>
        <w:spacing w:after="100" w:line="240" w:lineRule="auto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sz w:val="22"/>
        </w:rPr>
        <w:t>“M</w:t>
      </w:r>
      <w:r w:rsidR="000E243D" w:rsidRPr="00E32A41">
        <w:rPr>
          <w:rFonts w:ascii="Times" w:hAnsi="Times" w:cs="Arial"/>
          <w:sz w:val="22"/>
        </w:rPr>
        <w:t>issing the Forest for the Weed:</w:t>
      </w:r>
      <w:r w:rsidRPr="00E32A41">
        <w:rPr>
          <w:rFonts w:ascii="Times" w:hAnsi="Times" w:cs="Arial"/>
          <w:sz w:val="22"/>
        </w:rPr>
        <w:t xml:space="preserve"> White </w:t>
      </w:r>
      <w:r w:rsidR="00D15136" w:rsidRPr="00E32A41">
        <w:rPr>
          <w:rFonts w:ascii="Times" w:hAnsi="Times" w:cs="Arial"/>
          <w:sz w:val="22"/>
        </w:rPr>
        <w:t>and</w:t>
      </w:r>
      <w:r w:rsidRPr="00E32A41">
        <w:rPr>
          <w:rFonts w:ascii="Times" w:hAnsi="Times" w:cs="Arial"/>
          <w:sz w:val="22"/>
        </w:rPr>
        <w:t xml:space="preserve"> Black </w:t>
      </w:r>
      <w:r w:rsidR="00A14502" w:rsidRPr="00E32A41">
        <w:rPr>
          <w:rFonts w:ascii="Times" w:hAnsi="Times" w:cs="Arial"/>
          <w:sz w:val="22"/>
        </w:rPr>
        <w:t xml:space="preserve">Drug </w:t>
      </w:r>
      <w:r w:rsidRPr="00E32A41">
        <w:rPr>
          <w:rFonts w:ascii="Times" w:hAnsi="Times" w:cs="Arial"/>
          <w:sz w:val="22"/>
        </w:rPr>
        <w:t xml:space="preserve">Markets,” Tacoma Stands Up, </w:t>
      </w:r>
      <w:r w:rsidR="00D22A11" w:rsidRPr="00E32A41">
        <w:rPr>
          <w:rFonts w:ascii="Times" w:hAnsi="Times" w:cs="Arial"/>
          <w:sz w:val="22"/>
        </w:rPr>
        <w:t>2014</w:t>
      </w:r>
      <w:r w:rsidRPr="00E32A41">
        <w:rPr>
          <w:rFonts w:ascii="Times" w:hAnsi="Times" w:cs="Arial"/>
          <w:sz w:val="22"/>
        </w:rPr>
        <w:t>.</w:t>
      </w:r>
    </w:p>
    <w:p w14:paraId="49C7604B" w14:textId="26AA367E" w:rsidR="00A81830" w:rsidRPr="008D2D11" w:rsidRDefault="00710050" w:rsidP="00E32A41">
      <w:pPr>
        <w:spacing w:after="100" w:line="240" w:lineRule="auto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sz w:val="22"/>
        </w:rPr>
        <w:t>“Rethinking Criminalization</w:t>
      </w:r>
      <w:r w:rsidR="00980C77" w:rsidRPr="00E32A41">
        <w:rPr>
          <w:rFonts w:ascii="Times" w:hAnsi="Times" w:cs="Arial"/>
          <w:sz w:val="22"/>
        </w:rPr>
        <w:t>: Reparations</w:t>
      </w:r>
      <w:r w:rsidRPr="00E32A41">
        <w:rPr>
          <w:rFonts w:ascii="Times" w:hAnsi="Times" w:cs="Arial"/>
          <w:sz w:val="22"/>
        </w:rPr>
        <w:t xml:space="preserve">,” </w:t>
      </w:r>
      <w:proofErr w:type="spellStart"/>
      <w:r w:rsidRPr="00E32A41">
        <w:rPr>
          <w:rFonts w:ascii="Times" w:hAnsi="Times" w:cs="Arial"/>
          <w:sz w:val="22"/>
        </w:rPr>
        <w:t>SoJust</w:t>
      </w:r>
      <w:proofErr w:type="spellEnd"/>
      <w:r w:rsidRPr="00E32A41">
        <w:rPr>
          <w:rFonts w:ascii="Times" w:hAnsi="Times" w:cs="Arial"/>
          <w:sz w:val="22"/>
        </w:rPr>
        <w:t>, Tacoma, WA, 2011.</w:t>
      </w:r>
    </w:p>
    <w:p w14:paraId="355675DD" w14:textId="77777777" w:rsidR="006C6C4B" w:rsidRPr="00E32A41" w:rsidRDefault="006C6C4B" w:rsidP="00710050">
      <w:pPr>
        <w:spacing w:after="80"/>
        <w:rPr>
          <w:rFonts w:ascii="Times" w:hAnsi="Times" w:cs="Arial"/>
          <w:b/>
          <w:sz w:val="22"/>
        </w:rPr>
      </w:pPr>
    </w:p>
    <w:p w14:paraId="24A94861" w14:textId="45B98357" w:rsidR="00DE3B1D" w:rsidRPr="00E32A41" w:rsidRDefault="00DE3B1D" w:rsidP="00710050">
      <w:pPr>
        <w:spacing w:after="80"/>
        <w:rPr>
          <w:rFonts w:ascii="Times" w:hAnsi="Times" w:cs="Arial"/>
          <w:sz w:val="22"/>
        </w:rPr>
      </w:pPr>
      <w:r w:rsidRPr="00E32A41">
        <w:rPr>
          <w:rFonts w:ascii="Times" w:hAnsi="Times" w:cs="Arial"/>
          <w:b/>
          <w:sz w:val="22"/>
        </w:rPr>
        <w:t>MEDIA</w:t>
      </w:r>
      <w:r w:rsidR="00456208" w:rsidRPr="00E32A41">
        <w:rPr>
          <w:rFonts w:ascii="Times" w:hAnsi="Times" w:cs="Arial"/>
          <w:b/>
          <w:sz w:val="22"/>
        </w:rPr>
        <w:t xml:space="preserve"> </w:t>
      </w:r>
      <w:r w:rsidR="00D7537E">
        <w:rPr>
          <w:rFonts w:ascii="Times" w:hAnsi="Times" w:cs="Arial"/>
          <w:b/>
          <w:sz w:val="22"/>
        </w:rPr>
        <w:t xml:space="preserve">APPEARANCES </w:t>
      </w:r>
    </w:p>
    <w:p w14:paraId="279302D3" w14:textId="77777777" w:rsidR="00241240" w:rsidRDefault="00241240" w:rsidP="00241240">
      <w:pPr>
        <w:spacing w:after="40"/>
        <w:rPr>
          <w:rFonts w:ascii="Times" w:hAnsi="Times" w:cs="Arial"/>
          <w:i/>
          <w:sz w:val="22"/>
        </w:rPr>
      </w:pPr>
      <w:r w:rsidRPr="00E32A41">
        <w:rPr>
          <w:rFonts w:ascii="Times" w:hAnsi="Times" w:cs="Arial"/>
          <w:i/>
          <w:sz w:val="22"/>
        </w:rPr>
        <w:t>Features</w:t>
      </w:r>
    </w:p>
    <w:p w14:paraId="1DC7B4A6" w14:textId="67EEDFBE" w:rsidR="009533F8" w:rsidRDefault="009533F8" w:rsidP="009533F8">
      <w:pPr>
        <w:spacing w:after="40"/>
        <w:ind w:left="360"/>
        <w:rPr>
          <w:rFonts w:ascii="Times" w:hAnsi="Times" w:cs="Arial"/>
          <w:i/>
          <w:sz w:val="22"/>
        </w:rPr>
      </w:pPr>
      <w:r>
        <w:rPr>
          <w:rFonts w:ascii="Times" w:hAnsi="Times" w:cs="Arial"/>
          <w:i/>
          <w:sz w:val="22"/>
        </w:rPr>
        <w:lastRenderedPageBreak/>
        <w:t>“Grappling with the ‘Promise’ and ‘Perils’ of Public Health,”</w:t>
      </w:r>
      <w:r w:rsidR="002876B6">
        <w:rPr>
          <w:rFonts w:ascii="Times" w:hAnsi="Times" w:cs="Arial"/>
          <w:i/>
          <w:sz w:val="22"/>
        </w:rPr>
        <w:t xml:space="preserve"> </w:t>
      </w:r>
      <w:hyperlink r:id="rId30" w:history="1">
        <w:r w:rsidRPr="009533F8">
          <w:rPr>
            <w:rStyle w:val="Hyperlink"/>
            <w:rFonts w:ascii="Times" w:hAnsi="Times" w:cs="Arial"/>
            <w:i/>
            <w:sz w:val="22"/>
          </w:rPr>
          <w:t>Filter</w:t>
        </w:r>
      </w:hyperlink>
      <w:r>
        <w:rPr>
          <w:rFonts w:ascii="Times" w:hAnsi="Times" w:cs="Arial"/>
          <w:i/>
          <w:sz w:val="22"/>
        </w:rPr>
        <w:t xml:space="preserve">, </w:t>
      </w:r>
      <w:r w:rsidRPr="009533F8">
        <w:rPr>
          <w:rFonts w:ascii="Times" w:hAnsi="Times" w:cs="Arial"/>
          <w:sz w:val="22"/>
        </w:rPr>
        <w:t>November 2019</w:t>
      </w:r>
    </w:p>
    <w:p w14:paraId="13138AF9" w14:textId="25EDBB63" w:rsidR="003A42B3" w:rsidRDefault="00372A57" w:rsidP="009533F8">
      <w:pPr>
        <w:spacing w:after="40"/>
        <w:ind w:left="360" w:hanging="450"/>
        <w:rPr>
          <w:rFonts w:ascii="Times" w:hAnsi="Times" w:cs="Arial"/>
          <w:i/>
          <w:sz w:val="22"/>
        </w:rPr>
      </w:pPr>
      <w:r>
        <w:rPr>
          <w:rFonts w:ascii="Times" w:hAnsi="Times" w:cs="Arial"/>
          <w:i/>
          <w:sz w:val="22"/>
        </w:rPr>
        <w:t xml:space="preserve"> </w:t>
      </w:r>
      <w:r w:rsidR="009533F8">
        <w:rPr>
          <w:rFonts w:ascii="Times" w:hAnsi="Times" w:cs="Arial"/>
          <w:i/>
          <w:sz w:val="22"/>
        </w:rPr>
        <w:tab/>
      </w:r>
      <w:r w:rsidR="003A42B3">
        <w:rPr>
          <w:rFonts w:ascii="Times" w:hAnsi="Times" w:cs="Arial"/>
          <w:i/>
          <w:sz w:val="22"/>
        </w:rPr>
        <w:t>US Drug Policy is Racist, Classist, and Generally Awful,”</w:t>
      </w:r>
      <w:r w:rsidR="009533F8" w:rsidRPr="009533F8">
        <w:rPr>
          <w:rFonts w:ascii="Times" w:hAnsi="Times" w:cs="Arial"/>
          <w:i/>
          <w:sz w:val="22"/>
        </w:rPr>
        <w:t xml:space="preserve"> </w:t>
      </w:r>
      <w:r w:rsidR="009533F8">
        <w:rPr>
          <w:rFonts w:ascii="Times" w:hAnsi="Times" w:cs="Arial"/>
          <w:i/>
          <w:sz w:val="22"/>
        </w:rPr>
        <w:t xml:space="preserve">Nerd Farmer </w:t>
      </w:r>
      <w:hyperlink r:id="rId31" w:history="1">
        <w:r w:rsidR="009533F8" w:rsidRPr="003A42B3">
          <w:rPr>
            <w:rStyle w:val="Hyperlink"/>
            <w:rFonts w:ascii="Times" w:hAnsi="Times" w:cs="Arial"/>
            <w:i/>
            <w:sz w:val="22"/>
          </w:rPr>
          <w:t>Podcast</w:t>
        </w:r>
      </w:hyperlink>
      <w:r w:rsidR="009533F8">
        <w:rPr>
          <w:rFonts w:ascii="Times" w:hAnsi="Times" w:cs="Arial"/>
          <w:i/>
          <w:sz w:val="22"/>
        </w:rPr>
        <w:t>,</w:t>
      </w:r>
      <w:r w:rsidR="003A42B3">
        <w:rPr>
          <w:rFonts w:ascii="Times" w:hAnsi="Times" w:cs="Arial"/>
          <w:i/>
          <w:sz w:val="22"/>
        </w:rPr>
        <w:t xml:space="preserve"> </w:t>
      </w:r>
      <w:r w:rsidR="003A42B3" w:rsidRPr="009533F8">
        <w:rPr>
          <w:rFonts w:ascii="Times" w:hAnsi="Times" w:cs="Arial"/>
          <w:sz w:val="22"/>
        </w:rPr>
        <w:t>January 2019</w:t>
      </w:r>
    </w:p>
    <w:p w14:paraId="3636DED8" w14:textId="522C4763" w:rsidR="00372A57" w:rsidRDefault="003A42B3" w:rsidP="00241240">
      <w:pPr>
        <w:spacing w:after="40"/>
        <w:rPr>
          <w:rFonts w:ascii="Times" w:hAnsi="Times" w:cs="Arial"/>
          <w:i/>
          <w:sz w:val="22"/>
        </w:rPr>
      </w:pPr>
      <w:r>
        <w:rPr>
          <w:rFonts w:ascii="Times" w:hAnsi="Times" w:cs="Arial"/>
          <w:i/>
          <w:sz w:val="22"/>
        </w:rPr>
        <w:t xml:space="preserve">       </w:t>
      </w:r>
      <w:r w:rsidR="00372A57">
        <w:rPr>
          <w:rFonts w:ascii="Times" w:hAnsi="Times" w:cs="Arial"/>
          <w:i/>
          <w:sz w:val="22"/>
        </w:rPr>
        <w:t xml:space="preserve">Greener Grass </w:t>
      </w:r>
      <w:hyperlink r:id="rId32" w:history="1">
        <w:r w:rsidR="00372A57" w:rsidRPr="00372A57">
          <w:rPr>
            <w:rStyle w:val="Hyperlink"/>
            <w:rFonts w:ascii="Times" w:hAnsi="Times" w:cs="Arial"/>
            <w:i/>
            <w:sz w:val="22"/>
          </w:rPr>
          <w:t>Podcast</w:t>
        </w:r>
      </w:hyperlink>
      <w:r w:rsidR="00372A57">
        <w:rPr>
          <w:rFonts w:ascii="Times" w:hAnsi="Times" w:cs="Arial"/>
          <w:i/>
          <w:sz w:val="22"/>
        </w:rPr>
        <w:t xml:space="preserve">, </w:t>
      </w:r>
      <w:r w:rsidR="00372A57" w:rsidRPr="00372A57">
        <w:rPr>
          <w:rFonts w:ascii="Times" w:hAnsi="Times" w:cs="Arial"/>
          <w:sz w:val="22"/>
        </w:rPr>
        <w:t>November 2018</w:t>
      </w:r>
    </w:p>
    <w:p w14:paraId="2899541A" w14:textId="166D25CD" w:rsidR="004847E4" w:rsidRPr="004847E4" w:rsidRDefault="00241240" w:rsidP="003A185C">
      <w:pPr>
        <w:tabs>
          <w:tab w:val="left" w:pos="360"/>
        </w:tabs>
        <w:spacing w:after="4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ab/>
      </w:r>
      <w:r w:rsidR="004847E4" w:rsidRPr="00165349">
        <w:rPr>
          <w:rFonts w:ascii="Times" w:hAnsi="Times" w:cs="Arial"/>
          <w:i/>
          <w:sz w:val="22"/>
        </w:rPr>
        <w:t>22 Mysteries</w:t>
      </w:r>
      <w:r w:rsidR="004847E4" w:rsidRPr="00165349">
        <w:rPr>
          <w:rFonts w:ascii="Times" w:hAnsi="Times" w:cs="Arial"/>
          <w:sz w:val="22"/>
        </w:rPr>
        <w:t xml:space="preserve"> </w:t>
      </w:r>
      <w:hyperlink r:id="rId33" w:history="1">
        <w:r w:rsidR="004847E4" w:rsidRPr="00165349">
          <w:rPr>
            <w:rStyle w:val="Hyperlink"/>
            <w:rFonts w:ascii="Times" w:hAnsi="Times" w:cs="Arial"/>
            <w:i/>
            <w:sz w:val="22"/>
          </w:rPr>
          <w:t>Podcast</w:t>
        </w:r>
      </w:hyperlink>
      <w:r w:rsidR="004847E4">
        <w:rPr>
          <w:rFonts w:ascii="Times" w:hAnsi="Times" w:cs="Arial"/>
          <w:i/>
          <w:sz w:val="22"/>
        </w:rPr>
        <w:t xml:space="preserve">, </w:t>
      </w:r>
      <w:r w:rsidR="004847E4">
        <w:rPr>
          <w:rFonts w:ascii="Times" w:hAnsi="Times" w:cs="Arial"/>
          <w:sz w:val="22"/>
        </w:rPr>
        <w:t>June 2018</w:t>
      </w:r>
    </w:p>
    <w:p w14:paraId="491AADEE" w14:textId="4AFB4183" w:rsidR="00456208" w:rsidRPr="00E32A41" w:rsidRDefault="004847E4" w:rsidP="003A185C">
      <w:pPr>
        <w:tabs>
          <w:tab w:val="left" w:pos="360"/>
        </w:tabs>
        <w:spacing w:after="40"/>
        <w:rPr>
          <w:rFonts w:ascii="Times" w:hAnsi="Times" w:cs="Arial"/>
          <w:sz w:val="22"/>
        </w:rPr>
      </w:pPr>
      <w:r>
        <w:rPr>
          <w:rFonts w:ascii="Times" w:hAnsi="Times" w:cs="Arial"/>
          <w:sz w:val="22"/>
        </w:rPr>
        <w:tab/>
      </w:r>
      <w:r w:rsidR="00456208" w:rsidRPr="006C7ECA">
        <w:rPr>
          <w:rFonts w:ascii="Times" w:hAnsi="Times" w:cs="Arial"/>
          <w:i/>
          <w:sz w:val="22"/>
        </w:rPr>
        <w:t>AARP Podcast</w:t>
      </w:r>
      <w:r w:rsidR="0082755B" w:rsidRPr="006C7ECA">
        <w:rPr>
          <w:rFonts w:ascii="Times" w:hAnsi="Times" w:cs="Arial"/>
          <w:sz w:val="22"/>
        </w:rPr>
        <w:t>,</w:t>
      </w:r>
      <w:r w:rsidR="0082755B" w:rsidRPr="00E32A41">
        <w:rPr>
          <w:rFonts w:ascii="Times" w:hAnsi="Times" w:cs="Arial"/>
          <w:sz w:val="22"/>
        </w:rPr>
        <w:t xml:space="preserve"> </w:t>
      </w:r>
      <w:r w:rsidR="00E14897">
        <w:rPr>
          <w:rFonts w:ascii="Times" w:hAnsi="Times" w:cs="Arial"/>
          <w:sz w:val="22"/>
        </w:rPr>
        <w:t xml:space="preserve">Forthcoming, </w:t>
      </w:r>
      <w:r w:rsidR="0082755B" w:rsidRPr="00E32A41">
        <w:rPr>
          <w:rFonts w:ascii="Times" w:hAnsi="Times" w:cs="Arial"/>
          <w:sz w:val="22"/>
        </w:rPr>
        <w:t>2018</w:t>
      </w:r>
    </w:p>
    <w:p w14:paraId="6C07A403" w14:textId="7C2C014B" w:rsidR="009533F8" w:rsidRPr="00E32A41" w:rsidRDefault="00241240" w:rsidP="003A185C">
      <w:pPr>
        <w:tabs>
          <w:tab w:val="left" w:pos="360"/>
        </w:tabs>
        <w:spacing w:after="4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ab/>
      </w:r>
      <w:r w:rsidR="00CB6CE5" w:rsidRPr="00E32A41">
        <w:rPr>
          <w:rFonts w:ascii="Times" w:hAnsi="Times" w:cs="Arial"/>
          <w:sz w:val="22"/>
        </w:rPr>
        <w:t xml:space="preserve">“Researcher Takes a Fresh Look at Illicit Drug Use,” </w:t>
      </w:r>
      <w:hyperlink r:id="rId34" w:history="1">
        <w:r w:rsidR="00456208" w:rsidRPr="00E32A41">
          <w:rPr>
            <w:rStyle w:val="Hyperlink"/>
            <w:rFonts w:ascii="Times" w:hAnsi="Times" w:cs="Arial"/>
            <w:i/>
            <w:sz w:val="22"/>
          </w:rPr>
          <w:t>Columns</w:t>
        </w:r>
        <w:r w:rsidR="00CB6CE5" w:rsidRPr="00E32A41">
          <w:rPr>
            <w:rStyle w:val="Hyperlink"/>
            <w:rFonts w:ascii="Times" w:hAnsi="Times" w:cs="Arial"/>
            <w:i/>
            <w:sz w:val="22"/>
          </w:rPr>
          <w:t xml:space="preserve"> Magazine</w:t>
        </w:r>
      </w:hyperlink>
      <w:r w:rsidR="0082755B" w:rsidRPr="00E32A41">
        <w:rPr>
          <w:rFonts w:ascii="Times" w:hAnsi="Times" w:cs="Arial"/>
          <w:i/>
          <w:sz w:val="22"/>
        </w:rPr>
        <w:t>,</w:t>
      </w:r>
      <w:r w:rsidR="0082755B" w:rsidRPr="00E32A41">
        <w:rPr>
          <w:rFonts w:ascii="Times" w:hAnsi="Times" w:cs="Arial"/>
          <w:sz w:val="22"/>
        </w:rPr>
        <w:t xml:space="preserve"> June 2018</w:t>
      </w:r>
    </w:p>
    <w:p w14:paraId="5F703158" w14:textId="2D4DCB98" w:rsidR="00241240" w:rsidRPr="00E32A41" w:rsidRDefault="00241240" w:rsidP="00241240">
      <w:pPr>
        <w:spacing w:after="40"/>
        <w:rPr>
          <w:rFonts w:ascii="Times" w:hAnsi="Times" w:cs="Arial"/>
          <w:i/>
          <w:sz w:val="22"/>
        </w:rPr>
      </w:pPr>
      <w:r w:rsidRPr="00E32A41">
        <w:rPr>
          <w:rFonts w:ascii="Times" w:hAnsi="Times" w:cs="Arial"/>
          <w:i/>
          <w:sz w:val="22"/>
        </w:rPr>
        <w:t>Interviews</w:t>
      </w:r>
    </w:p>
    <w:p w14:paraId="08F45C2E" w14:textId="24BC836B" w:rsidR="00990BF7" w:rsidRDefault="00241240" w:rsidP="00DB54E8">
      <w:pPr>
        <w:tabs>
          <w:tab w:val="left" w:pos="360"/>
        </w:tabs>
        <w:spacing w:after="4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ab/>
      </w:r>
      <w:r w:rsidR="00990BF7">
        <w:rPr>
          <w:rFonts w:ascii="Times" w:hAnsi="Times" w:cs="Arial"/>
          <w:sz w:val="22"/>
        </w:rPr>
        <w:t xml:space="preserve">“An Opioid Vaccine’s Promise—and Ethical Peril,” </w:t>
      </w:r>
      <w:hyperlink r:id="rId35" w:history="1">
        <w:r w:rsidR="00990BF7" w:rsidRPr="00990BF7">
          <w:rPr>
            <w:rStyle w:val="Hyperlink"/>
            <w:rFonts w:ascii="Times" w:hAnsi="Times" w:cs="Arial"/>
            <w:i/>
            <w:sz w:val="22"/>
          </w:rPr>
          <w:t>Filter</w:t>
        </w:r>
      </w:hyperlink>
      <w:r w:rsidR="00990BF7">
        <w:rPr>
          <w:rFonts w:ascii="Times" w:hAnsi="Times" w:cs="Arial"/>
          <w:i/>
          <w:sz w:val="22"/>
        </w:rPr>
        <w:t>,</w:t>
      </w:r>
      <w:r w:rsidR="00990BF7">
        <w:rPr>
          <w:rFonts w:ascii="Times" w:hAnsi="Times" w:cs="Arial"/>
          <w:sz w:val="22"/>
        </w:rPr>
        <w:t xml:space="preserve"> Staff, 2019.</w:t>
      </w:r>
    </w:p>
    <w:p w14:paraId="48435DB8" w14:textId="2180FB7F" w:rsidR="00B956C2" w:rsidRDefault="00990BF7" w:rsidP="00DB54E8">
      <w:pPr>
        <w:tabs>
          <w:tab w:val="left" w:pos="360"/>
        </w:tabs>
        <w:spacing w:after="40"/>
        <w:rPr>
          <w:rFonts w:ascii="Times" w:hAnsi="Times" w:cs="Arial"/>
          <w:sz w:val="22"/>
        </w:rPr>
      </w:pPr>
      <w:r>
        <w:rPr>
          <w:rFonts w:ascii="Times" w:hAnsi="Times" w:cs="Arial"/>
          <w:sz w:val="22"/>
        </w:rPr>
        <w:tab/>
      </w:r>
      <w:r w:rsidR="00B956C2">
        <w:rPr>
          <w:rFonts w:ascii="Times" w:hAnsi="Times" w:cs="Arial"/>
          <w:sz w:val="22"/>
        </w:rPr>
        <w:t xml:space="preserve">“How Cannabis and </w:t>
      </w:r>
      <w:proofErr w:type="spellStart"/>
      <w:r w:rsidR="00B956C2">
        <w:rPr>
          <w:rFonts w:ascii="Times" w:hAnsi="Times" w:cs="Arial"/>
          <w:sz w:val="22"/>
        </w:rPr>
        <w:t>Hempfest</w:t>
      </w:r>
      <w:proofErr w:type="spellEnd"/>
      <w:r w:rsidR="00B956C2">
        <w:rPr>
          <w:rFonts w:ascii="Times" w:hAnsi="Times" w:cs="Arial"/>
          <w:sz w:val="22"/>
        </w:rPr>
        <w:t xml:space="preserve"> are Driving the Politics of Pleasure,” B. </w:t>
      </w:r>
      <w:proofErr w:type="spellStart"/>
      <w:r w:rsidR="00B956C2">
        <w:rPr>
          <w:rFonts w:ascii="Times" w:hAnsi="Times" w:cs="Arial"/>
          <w:sz w:val="22"/>
        </w:rPr>
        <w:t>Barcott</w:t>
      </w:r>
      <w:proofErr w:type="spellEnd"/>
      <w:r w:rsidR="00B956C2">
        <w:rPr>
          <w:rFonts w:ascii="Times" w:hAnsi="Times" w:cs="Arial"/>
          <w:sz w:val="22"/>
        </w:rPr>
        <w:t xml:space="preserve">, </w:t>
      </w:r>
      <w:hyperlink r:id="rId36" w:history="1">
        <w:proofErr w:type="spellStart"/>
        <w:r w:rsidR="00B956C2" w:rsidRPr="00B956C2">
          <w:rPr>
            <w:rStyle w:val="Hyperlink"/>
            <w:rFonts w:ascii="Times" w:hAnsi="Times" w:cs="Arial"/>
            <w:sz w:val="22"/>
          </w:rPr>
          <w:t>Leafly</w:t>
        </w:r>
        <w:proofErr w:type="spellEnd"/>
      </w:hyperlink>
      <w:r w:rsidR="00B956C2">
        <w:rPr>
          <w:rFonts w:ascii="Times" w:hAnsi="Times" w:cs="Arial"/>
          <w:sz w:val="22"/>
        </w:rPr>
        <w:t>, 2019</w:t>
      </w:r>
    </w:p>
    <w:p w14:paraId="32841B0D" w14:textId="555421C5" w:rsidR="00DB54E8" w:rsidRPr="00B956C2" w:rsidRDefault="00B956C2" w:rsidP="00DB54E8">
      <w:pPr>
        <w:tabs>
          <w:tab w:val="left" w:pos="360"/>
        </w:tabs>
        <w:spacing w:after="40"/>
        <w:rPr>
          <w:rStyle w:val="Hyperlink"/>
          <w:rFonts w:ascii="Times" w:hAnsi="Times" w:cs="Arial"/>
          <w:sz w:val="22"/>
          <w:u w:val="none"/>
        </w:rPr>
      </w:pPr>
      <w:r>
        <w:rPr>
          <w:rFonts w:ascii="Times" w:hAnsi="Times" w:cs="Arial"/>
          <w:sz w:val="22"/>
        </w:rPr>
        <w:tab/>
      </w:r>
      <w:r w:rsidR="00DB54E8">
        <w:rPr>
          <w:rFonts w:ascii="Times" w:hAnsi="Times" w:cs="Arial"/>
          <w:sz w:val="22"/>
        </w:rPr>
        <w:t xml:space="preserve">“White House Opioid Campaign Not Broad, Diverse Enough,” K. </w:t>
      </w:r>
      <w:proofErr w:type="spellStart"/>
      <w:r w:rsidR="00DB54E8">
        <w:rPr>
          <w:rFonts w:ascii="Times" w:hAnsi="Times" w:cs="Arial"/>
          <w:sz w:val="22"/>
        </w:rPr>
        <w:t>Newmann</w:t>
      </w:r>
      <w:proofErr w:type="spellEnd"/>
      <w:r w:rsidR="00DB54E8">
        <w:rPr>
          <w:rFonts w:ascii="Times" w:hAnsi="Times" w:cs="Arial"/>
          <w:sz w:val="22"/>
        </w:rPr>
        <w:t>,</w:t>
      </w:r>
      <w:r w:rsidR="00DB54E8">
        <w:rPr>
          <w:rFonts w:ascii="Times" w:hAnsi="Times" w:cs="Arial"/>
          <w:i/>
          <w:sz w:val="22"/>
        </w:rPr>
        <w:t xml:space="preserve"> </w:t>
      </w:r>
      <w:r w:rsidR="00DB54E8">
        <w:rPr>
          <w:rFonts w:ascii="Times" w:hAnsi="Times" w:cs="Arial"/>
          <w:i/>
          <w:sz w:val="22"/>
        </w:rPr>
        <w:fldChar w:fldCharType="begin"/>
      </w:r>
      <w:r w:rsidR="00DB54E8">
        <w:rPr>
          <w:rFonts w:ascii="Times" w:hAnsi="Times" w:cs="Arial"/>
          <w:i/>
          <w:sz w:val="22"/>
        </w:rPr>
        <w:instrText xml:space="preserve"> HYPERLINK "https://www.usnews.com/news/healthiest-communities/articles/2019-07-02/white-house-opioid-campaign-not-broad-or-diverse-enough-experts-say" </w:instrText>
      </w:r>
      <w:r w:rsidR="00DB54E8">
        <w:rPr>
          <w:rFonts w:ascii="Times" w:hAnsi="Times" w:cs="Arial"/>
          <w:i/>
          <w:sz w:val="22"/>
        </w:rPr>
        <w:fldChar w:fldCharType="separate"/>
      </w:r>
      <w:r w:rsidR="00DB54E8" w:rsidRPr="00DB54E8">
        <w:rPr>
          <w:rStyle w:val="Hyperlink"/>
          <w:rFonts w:ascii="Times" w:hAnsi="Times" w:cs="Arial"/>
          <w:i/>
          <w:sz w:val="22"/>
        </w:rPr>
        <w:t xml:space="preserve">US News &amp; World </w:t>
      </w:r>
      <w:r w:rsidR="00DB54E8" w:rsidRPr="00DB54E8">
        <w:rPr>
          <w:rStyle w:val="Hyperlink"/>
          <w:rFonts w:ascii="Times" w:hAnsi="Times" w:cs="Arial"/>
          <w:i/>
          <w:sz w:val="22"/>
          <w:u w:val="none"/>
        </w:rPr>
        <w:tab/>
      </w:r>
      <w:r w:rsidR="00DB54E8" w:rsidRPr="00DB54E8">
        <w:rPr>
          <w:rStyle w:val="Hyperlink"/>
          <w:rFonts w:ascii="Times" w:hAnsi="Times" w:cs="Arial"/>
          <w:i/>
          <w:sz w:val="22"/>
        </w:rPr>
        <w:t>Report</w:t>
      </w:r>
      <w:r>
        <w:rPr>
          <w:rStyle w:val="Hyperlink"/>
          <w:rFonts w:ascii="Times" w:hAnsi="Times" w:cs="Arial"/>
          <w:sz w:val="22"/>
          <w:u w:val="none"/>
        </w:rPr>
        <w:t xml:space="preserve">, </w:t>
      </w:r>
      <w:r>
        <w:rPr>
          <w:rFonts w:ascii="Times" w:hAnsi="Times" w:cs="Arial"/>
          <w:sz w:val="22"/>
        </w:rPr>
        <w:t>2019</w:t>
      </w:r>
    </w:p>
    <w:p w14:paraId="50F0A8C8" w14:textId="12AED7EC" w:rsidR="00882E7C" w:rsidRDefault="00DB54E8" w:rsidP="003A185C">
      <w:pPr>
        <w:tabs>
          <w:tab w:val="left" w:pos="360"/>
        </w:tabs>
        <w:spacing w:after="40"/>
        <w:rPr>
          <w:rFonts w:ascii="Times" w:hAnsi="Times" w:cs="Arial"/>
          <w:sz w:val="22"/>
        </w:rPr>
      </w:pPr>
      <w:r>
        <w:rPr>
          <w:rFonts w:ascii="Times" w:hAnsi="Times" w:cs="Arial"/>
          <w:i/>
          <w:sz w:val="22"/>
        </w:rPr>
        <w:fldChar w:fldCharType="end"/>
      </w:r>
      <w:r w:rsidR="00B956C2">
        <w:rPr>
          <w:rFonts w:ascii="Times" w:hAnsi="Times" w:cs="Arial"/>
          <w:sz w:val="22"/>
        </w:rPr>
        <w:tab/>
      </w:r>
      <w:r w:rsidR="00882E7C">
        <w:rPr>
          <w:rFonts w:ascii="Times" w:hAnsi="Times" w:cs="Arial"/>
          <w:sz w:val="22"/>
        </w:rPr>
        <w:t xml:space="preserve">“Why Xanax is Blowing Up in America,” </w:t>
      </w:r>
      <w:r>
        <w:rPr>
          <w:rFonts w:ascii="Times" w:hAnsi="Times" w:cs="Arial"/>
          <w:sz w:val="22"/>
        </w:rPr>
        <w:t>M.</w:t>
      </w:r>
      <w:r w:rsidR="00882E7C">
        <w:rPr>
          <w:rFonts w:ascii="Times" w:hAnsi="Times" w:cs="Arial"/>
          <w:sz w:val="22"/>
        </w:rPr>
        <w:t xml:space="preserve"> Szalavitz, </w:t>
      </w:r>
      <w:hyperlink r:id="rId37" w:history="1">
        <w:r w:rsidR="00882E7C" w:rsidRPr="00882E7C">
          <w:rPr>
            <w:rStyle w:val="Hyperlink"/>
            <w:rFonts w:ascii="Times" w:hAnsi="Times" w:cs="Arial"/>
            <w:i/>
            <w:sz w:val="22"/>
          </w:rPr>
          <w:t>Vice</w:t>
        </w:r>
      </w:hyperlink>
      <w:r w:rsidR="00B956C2">
        <w:rPr>
          <w:rStyle w:val="Hyperlink"/>
          <w:rFonts w:ascii="Times" w:hAnsi="Times" w:cs="Arial"/>
          <w:i/>
          <w:sz w:val="22"/>
        </w:rPr>
        <w:t>,</w:t>
      </w:r>
      <w:r w:rsidR="00882E7C">
        <w:rPr>
          <w:rFonts w:ascii="Times" w:hAnsi="Times" w:cs="Arial"/>
          <w:sz w:val="22"/>
        </w:rPr>
        <w:t xml:space="preserve"> 2018</w:t>
      </w:r>
    </w:p>
    <w:p w14:paraId="677F33FA" w14:textId="65D7E7F3" w:rsidR="00241240" w:rsidRPr="00E32A41" w:rsidRDefault="00882E7C" w:rsidP="003A185C">
      <w:pPr>
        <w:tabs>
          <w:tab w:val="left" w:pos="360"/>
        </w:tabs>
        <w:spacing w:after="40"/>
        <w:rPr>
          <w:rStyle w:val="Hyperlink"/>
          <w:rFonts w:ascii="Times" w:hAnsi="Times" w:cs="Arial"/>
          <w:color w:val="000000" w:themeColor="text1"/>
          <w:sz w:val="22"/>
          <w:u w:val="none"/>
        </w:rPr>
      </w:pPr>
      <w:r>
        <w:rPr>
          <w:rFonts w:ascii="Times" w:hAnsi="Times" w:cs="Arial"/>
          <w:sz w:val="22"/>
        </w:rPr>
        <w:tab/>
      </w:r>
      <w:r w:rsidR="001373D3" w:rsidRPr="00E32A41">
        <w:rPr>
          <w:rFonts w:ascii="Times" w:hAnsi="Times" w:cs="Arial"/>
          <w:sz w:val="22"/>
        </w:rPr>
        <w:t>“</w:t>
      </w:r>
      <w:r w:rsidR="00241240" w:rsidRPr="00E32A41">
        <w:rPr>
          <w:rFonts w:ascii="Times" w:hAnsi="Times" w:cs="Arial"/>
          <w:sz w:val="22"/>
        </w:rPr>
        <w:t>The Points Interview,</w:t>
      </w:r>
      <w:r w:rsidR="001373D3" w:rsidRPr="00E32A41">
        <w:rPr>
          <w:rFonts w:ascii="Times" w:hAnsi="Times" w:cs="Arial"/>
          <w:sz w:val="22"/>
        </w:rPr>
        <w:t>”</w:t>
      </w:r>
      <w:r w:rsidR="00241240" w:rsidRPr="00E32A41">
        <w:rPr>
          <w:rFonts w:ascii="Times" w:hAnsi="Times" w:cs="Arial"/>
          <w:sz w:val="22"/>
        </w:rPr>
        <w:t xml:space="preserve"> </w:t>
      </w:r>
      <w:hyperlink r:id="rId38" w:history="1">
        <w:r w:rsidR="00241240" w:rsidRPr="00E32A41">
          <w:rPr>
            <w:rStyle w:val="Hyperlink"/>
            <w:rFonts w:ascii="Times" w:hAnsi="Times" w:cs="Arial"/>
            <w:i/>
            <w:sz w:val="22"/>
          </w:rPr>
          <w:t>Points</w:t>
        </w:r>
      </w:hyperlink>
      <w:r w:rsidR="00F15DFF" w:rsidRPr="00E32A41">
        <w:rPr>
          <w:rStyle w:val="Hyperlink"/>
          <w:rFonts w:ascii="Times" w:hAnsi="Times" w:cs="Arial"/>
          <w:color w:val="000000" w:themeColor="text1"/>
          <w:sz w:val="22"/>
          <w:u w:val="none"/>
        </w:rPr>
        <w:t>, 2017</w:t>
      </w:r>
    </w:p>
    <w:p w14:paraId="363B8AE8" w14:textId="083787B1" w:rsidR="00F15DFF" w:rsidRPr="00E32A41" w:rsidRDefault="00F15DFF" w:rsidP="003A185C">
      <w:pPr>
        <w:tabs>
          <w:tab w:val="left" w:pos="360"/>
        </w:tabs>
        <w:spacing w:after="40"/>
        <w:rPr>
          <w:rStyle w:val="Hyperlink"/>
          <w:rFonts w:ascii="Times" w:hAnsi="Times" w:cs="Arial"/>
          <w:color w:val="auto"/>
          <w:sz w:val="22"/>
          <w:u w:val="none"/>
        </w:rPr>
      </w:pPr>
      <w:r w:rsidRPr="00E32A41">
        <w:rPr>
          <w:rFonts w:ascii="Times" w:hAnsi="Times" w:cs="Arial"/>
          <w:sz w:val="22"/>
        </w:rPr>
        <w:tab/>
        <w:t xml:space="preserve">“Drug Policy Explored,” </w:t>
      </w:r>
      <w:hyperlink r:id="rId39" w:history="1">
        <w:r w:rsidRPr="00E32A41">
          <w:rPr>
            <w:rStyle w:val="Hyperlink"/>
            <w:rFonts w:ascii="Times" w:hAnsi="Times" w:cs="Arial"/>
            <w:sz w:val="22"/>
          </w:rPr>
          <w:t>UW Tacoma</w:t>
        </w:r>
      </w:hyperlink>
      <w:r w:rsidRPr="00E32A41">
        <w:rPr>
          <w:rStyle w:val="Hyperlink"/>
          <w:rFonts w:ascii="Times" w:hAnsi="Times" w:cs="Arial"/>
          <w:color w:val="000000" w:themeColor="text1"/>
          <w:sz w:val="22"/>
          <w:u w:val="none"/>
        </w:rPr>
        <w:t>, 2017</w:t>
      </w:r>
    </w:p>
    <w:p w14:paraId="148E3795" w14:textId="37167C69" w:rsidR="00241240" w:rsidRPr="00E32A41" w:rsidRDefault="00241240" w:rsidP="003A185C">
      <w:pPr>
        <w:tabs>
          <w:tab w:val="left" w:pos="360"/>
        </w:tabs>
        <w:spacing w:after="40"/>
        <w:rPr>
          <w:rStyle w:val="Hyperlink"/>
          <w:rFonts w:ascii="Times" w:hAnsi="Times" w:cs="Arial"/>
          <w:color w:val="000000" w:themeColor="text1"/>
          <w:sz w:val="22"/>
          <w:u w:val="none"/>
        </w:rPr>
      </w:pPr>
      <w:r w:rsidRPr="00E32A41">
        <w:rPr>
          <w:rFonts w:ascii="Times" w:hAnsi="Times" w:cs="Arial"/>
          <w:sz w:val="22"/>
        </w:rPr>
        <w:tab/>
      </w:r>
      <w:r w:rsidR="001373D3" w:rsidRPr="00E32A41">
        <w:rPr>
          <w:rFonts w:ascii="Times" w:hAnsi="Times" w:cs="Arial"/>
          <w:sz w:val="22"/>
        </w:rPr>
        <w:t>“</w:t>
      </w:r>
      <w:r w:rsidRPr="00E32A41">
        <w:rPr>
          <w:rFonts w:ascii="Times" w:hAnsi="Times" w:cs="Arial"/>
          <w:sz w:val="22"/>
        </w:rPr>
        <w:t>We Do Drugs Because It Feels Good</w:t>
      </w:r>
      <w:r w:rsidRPr="00E32A41">
        <w:rPr>
          <w:rFonts w:ascii="Times" w:hAnsi="Times" w:cs="Arial"/>
          <w:i/>
          <w:sz w:val="22"/>
        </w:rPr>
        <w:t>,</w:t>
      </w:r>
      <w:r w:rsidR="001373D3" w:rsidRPr="00E32A41">
        <w:rPr>
          <w:rFonts w:ascii="Times" w:hAnsi="Times" w:cs="Arial"/>
          <w:i/>
          <w:sz w:val="22"/>
        </w:rPr>
        <w:t>”</w:t>
      </w:r>
      <w:r w:rsidR="00F15DFF" w:rsidRPr="00E32A41">
        <w:rPr>
          <w:rFonts w:ascii="Times" w:hAnsi="Times" w:cs="Arial"/>
          <w:sz w:val="22"/>
        </w:rPr>
        <w:t xml:space="preserve"> </w:t>
      </w:r>
      <w:r w:rsidR="00DB54E8">
        <w:rPr>
          <w:rFonts w:ascii="Times" w:hAnsi="Times" w:cs="Arial"/>
          <w:sz w:val="22"/>
        </w:rPr>
        <w:t>G.</w:t>
      </w:r>
      <w:r w:rsidR="00F15DFF" w:rsidRPr="00E32A41">
        <w:rPr>
          <w:rFonts w:ascii="Times" w:hAnsi="Times" w:cs="Arial"/>
          <w:sz w:val="22"/>
        </w:rPr>
        <w:t xml:space="preserve"> Roberts, </w:t>
      </w:r>
      <w:r w:rsidRPr="00E32A41">
        <w:rPr>
          <w:rFonts w:ascii="Times" w:hAnsi="Times" w:cs="Arial"/>
          <w:i/>
          <w:sz w:val="22"/>
        </w:rPr>
        <w:t xml:space="preserve"> </w:t>
      </w:r>
      <w:hyperlink r:id="rId40" w:history="1">
        <w:r w:rsidRPr="00E32A41">
          <w:rPr>
            <w:rStyle w:val="Hyperlink"/>
            <w:rFonts w:ascii="Times" w:hAnsi="Times" w:cs="Arial"/>
            <w:i/>
            <w:sz w:val="22"/>
          </w:rPr>
          <w:t>Reality Sandwich</w:t>
        </w:r>
      </w:hyperlink>
      <w:r w:rsidR="00F15DFF" w:rsidRPr="00E32A41">
        <w:rPr>
          <w:rStyle w:val="Hyperlink"/>
          <w:rFonts w:ascii="Times" w:hAnsi="Times" w:cs="Arial"/>
          <w:i/>
          <w:sz w:val="22"/>
        </w:rPr>
        <w:t>,</w:t>
      </w:r>
      <w:r w:rsidR="00F15DFF" w:rsidRPr="00E32A41">
        <w:rPr>
          <w:rStyle w:val="Hyperlink"/>
          <w:rFonts w:ascii="Times" w:hAnsi="Times" w:cs="Arial"/>
          <w:color w:val="000000" w:themeColor="text1"/>
          <w:sz w:val="22"/>
          <w:u w:val="none"/>
        </w:rPr>
        <w:t xml:space="preserve"> 2017</w:t>
      </w:r>
    </w:p>
    <w:p w14:paraId="78F017C2" w14:textId="1FA64D15" w:rsidR="00F15DFF" w:rsidRDefault="00F15DFF" w:rsidP="00091B3E">
      <w:pPr>
        <w:tabs>
          <w:tab w:val="left" w:pos="360"/>
        </w:tabs>
        <w:spacing w:after="40"/>
        <w:rPr>
          <w:rStyle w:val="Hyperlink"/>
          <w:rFonts w:ascii="Times" w:hAnsi="Times" w:cs="Arial"/>
          <w:color w:val="000000" w:themeColor="text1"/>
          <w:sz w:val="22"/>
          <w:u w:val="none"/>
        </w:rPr>
      </w:pPr>
      <w:r w:rsidRPr="00E32A41">
        <w:rPr>
          <w:rStyle w:val="Hyperlink"/>
          <w:rFonts w:ascii="Times" w:hAnsi="Times" w:cs="Arial"/>
          <w:i/>
          <w:color w:val="000000" w:themeColor="text1"/>
          <w:sz w:val="22"/>
          <w:u w:val="none"/>
        </w:rPr>
        <w:tab/>
      </w:r>
      <w:r w:rsidRPr="00E32A41">
        <w:rPr>
          <w:rStyle w:val="Hyperlink"/>
          <w:rFonts w:ascii="Times" w:hAnsi="Times" w:cs="Arial"/>
          <w:color w:val="000000" w:themeColor="text1"/>
          <w:sz w:val="22"/>
          <w:u w:val="none"/>
        </w:rPr>
        <w:t xml:space="preserve">“Coming Out of the Psychedelic Closet,” </w:t>
      </w:r>
      <w:r w:rsidR="00DB54E8">
        <w:rPr>
          <w:rStyle w:val="Hyperlink"/>
          <w:rFonts w:ascii="Times" w:hAnsi="Times" w:cs="Arial"/>
          <w:color w:val="000000" w:themeColor="text1"/>
          <w:sz w:val="22"/>
          <w:u w:val="none"/>
        </w:rPr>
        <w:t>J.</w:t>
      </w:r>
      <w:r w:rsidRPr="00E32A41">
        <w:rPr>
          <w:rStyle w:val="Hyperlink"/>
          <w:rFonts w:ascii="Times" w:hAnsi="Times" w:cs="Arial"/>
          <w:color w:val="000000" w:themeColor="text1"/>
          <w:sz w:val="22"/>
          <w:u w:val="none"/>
        </w:rPr>
        <w:t xml:space="preserve"> Johnson, </w:t>
      </w:r>
      <w:hyperlink r:id="rId41" w:history="1">
        <w:r w:rsidRPr="00E32A41">
          <w:rPr>
            <w:rStyle w:val="Hyperlink"/>
            <w:rFonts w:ascii="Times" w:hAnsi="Times" w:cs="Arial"/>
            <w:i/>
            <w:sz w:val="22"/>
          </w:rPr>
          <w:t>Reality Sandwich</w:t>
        </w:r>
      </w:hyperlink>
      <w:r w:rsidRPr="00E32A41">
        <w:rPr>
          <w:rStyle w:val="Hyperlink"/>
          <w:rFonts w:ascii="Times" w:hAnsi="Times" w:cs="Arial"/>
          <w:i/>
          <w:color w:val="000000" w:themeColor="text1"/>
          <w:sz w:val="22"/>
          <w:u w:val="none"/>
        </w:rPr>
        <w:t xml:space="preserve"> </w:t>
      </w:r>
      <w:r w:rsidRPr="00E32A41">
        <w:rPr>
          <w:rStyle w:val="Hyperlink"/>
          <w:rFonts w:ascii="Times" w:hAnsi="Times" w:cs="Arial"/>
          <w:color w:val="000000" w:themeColor="text1"/>
          <w:sz w:val="22"/>
          <w:u w:val="none"/>
        </w:rPr>
        <w:t>2015</w:t>
      </w:r>
    </w:p>
    <w:p w14:paraId="310FF58D" w14:textId="10703786" w:rsidR="00252005" w:rsidRPr="00245746" w:rsidRDefault="00252005" w:rsidP="00245746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120" w:line="240" w:lineRule="auto"/>
        <w:rPr>
          <w:rStyle w:val="Hyperlink"/>
          <w:rFonts w:ascii="Times" w:eastAsia="Times New Roman" w:hAnsi="Times" w:cs="Arial"/>
          <w:color w:val="auto"/>
          <w:sz w:val="22"/>
          <w:u w:val="none"/>
        </w:rPr>
      </w:pPr>
      <w:r>
        <w:rPr>
          <w:rFonts w:ascii="Times" w:eastAsia="Times New Roman" w:hAnsi="Times" w:cs="Arial"/>
          <w:sz w:val="22"/>
        </w:rPr>
        <w:t xml:space="preserve">       </w:t>
      </w:r>
      <w:r w:rsidRPr="00E32A41">
        <w:rPr>
          <w:rFonts w:ascii="Times" w:eastAsia="Times New Roman" w:hAnsi="Times" w:cs="Arial"/>
          <w:sz w:val="22"/>
        </w:rPr>
        <w:t xml:space="preserve">“Conspiracy Hits Home: My Home,” </w:t>
      </w:r>
      <w:r w:rsidRPr="00E32A41">
        <w:rPr>
          <w:rFonts w:ascii="Times" w:eastAsia="Times New Roman" w:hAnsi="Times" w:cs="Arial"/>
          <w:i/>
          <w:sz w:val="22"/>
        </w:rPr>
        <w:t>The Narrative Arts</w:t>
      </w:r>
      <w:r w:rsidRPr="00E32A41">
        <w:rPr>
          <w:rFonts w:ascii="Times" w:eastAsia="Times New Roman" w:hAnsi="Times" w:cs="Arial"/>
          <w:sz w:val="22"/>
        </w:rPr>
        <w:t xml:space="preserve">. Two-part podcast interview </w:t>
      </w:r>
      <w:r>
        <w:rPr>
          <w:rFonts w:ascii="Times" w:eastAsia="Times New Roman" w:hAnsi="Times" w:cs="Arial"/>
          <w:sz w:val="22"/>
        </w:rPr>
        <w:t xml:space="preserve">with </w:t>
      </w:r>
      <w:r w:rsidR="00DB54E8">
        <w:rPr>
          <w:rFonts w:ascii="Times" w:eastAsia="Times New Roman" w:hAnsi="Times" w:cs="Arial"/>
          <w:sz w:val="22"/>
        </w:rPr>
        <w:t>S.</w:t>
      </w:r>
      <w:r>
        <w:rPr>
          <w:rFonts w:ascii="Times" w:eastAsia="Times New Roman" w:hAnsi="Times" w:cs="Arial"/>
          <w:sz w:val="22"/>
        </w:rPr>
        <w:t xml:space="preserve">     </w:t>
      </w:r>
      <w:r>
        <w:rPr>
          <w:rFonts w:ascii="Times" w:eastAsia="Times New Roman" w:hAnsi="Times" w:cs="Arial"/>
          <w:sz w:val="22"/>
        </w:rPr>
        <w:tab/>
        <w:t xml:space="preserve"> </w:t>
      </w:r>
      <w:r>
        <w:rPr>
          <w:rFonts w:ascii="Times" w:eastAsia="Times New Roman" w:hAnsi="Times" w:cs="Arial"/>
          <w:sz w:val="22"/>
        </w:rPr>
        <w:tab/>
      </w:r>
      <w:r>
        <w:rPr>
          <w:rFonts w:ascii="Times" w:eastAsia="Times New Roman" w:hAnsi="Times" w:cs="Arial"/>
          <w:sz w:val="22"/>
        </w:rPr>
        <w:tab/>
        <w:t xml:space="preserve">  Gardner 2011</w:t>
      </w:r>
      <w:r w:rsidRPr="00E32A41">
        <w:rPr>
          <w:rFonts w:ascii="Times" w:eastAsia="Times New Roman" w:hAnsi="Times" w:cs="Arial"/>
          <w:sz w:val="22"/>
        </w:rPr>
        <w:t xml:space="preserve"> </w:t>
      </w:r>
    </w:p>
    <w:p w14:paraId="23995989" w14:textId="4383C5BE" w:rsidR="00241240" w:rsidRPr="00E32A41" w:rsidRDefault="000419D8" w:rsidP="00241240">
      <w:pPr>
        <w:spacing w:after="40"/>
        <w:rPr>
          <w:rFonts w:ascii="Times" w:hAnsi="Times" w:cs="Arial"/>
          <w:i/>
          <w:sz w:val="22"/>
        </w:rPr>
      </w:pPr>
      <w:r w:rsidRPr="00E32A41">
        <w:rPr>
          <w:rFonts w:ascii="Times" w:hAnsi="Times" w:cs="Arial"/>
          <w:i/>
          <w:sz w:val="22"/>
        </w:rPr>
        <w:t>Book Review</w:t>
      </w:r>
    </w:p>
    <w:p w14:paraId="5DA7A63E" w14:textId="5F1D9457" w:rsidR="004F15CC" w:rsidRPr="00E32A41" w:rsidRDefault="00241240" w:rsidP="004F15CC">
      <w:pPr>
        <w:tabs>
          <w:tab w:val="left" w:pos="360"/>
        </w:tabs>
        <w:spacing w:after="40"/>
        <w:rPr>
          <w:rFonts w:ascii="Times" w:hAnsi="Times" w:cs="Arial"/>
          <w:i/>
          <w:sz w:val="22"/>
        </w:rPr>
      </w:pPr>
      <w:r w:rsidRPr="00E32A41">
        <w:rPr>
          <w:rFonts w:ascii="Times" w:hAnsi="Times" w:cs="Arial"/>
          <w:sz w:val="22"/>
        </w:rPr>
        <w:tab/>
      </w:r>
      <w:r w:rsidR="00B0012B" w:rsidRPr="00E32A41">
        <w:rPr>
          <w:rFonts w:ascii="Times" w:hAnsi="Times" w:cs="Arial"/>
          <w:color w:val="000000" w:themeColor="text1"/>
          <w:sz w:val="22"/>
        </w:rPr>
        <w:t xml:space="preserve">“High: Drugs, Desire, and a Nation of Users,” </w:t>
      </w:r>
      <w:r w:rsidR="00DB54E8">
        <w:rPr>
          <w:rFonts w:ascii="Times" w:hAnsi="Times" w:cs="Arial"/>
          <w:color w:val="000000" w:themeColor="text1"/>
          <w:sz w:val="22"/>
        </w:rPr>
        <w:t>K.</w:t>
      </w:r>
      <w:r w:rsidR="00B0012B" w:rsidRPr="00E32A41">
        <w:rPr>
          <w:rFonts w:ascii="Times" w:hAnsi="Times" w:cs="Arial"/>
          <w:color w:val="000000" w:themeColor="text1"/>
          <w:sz w:val="22"/>
        </w:rPr>
        <w:t xml:space="preserve"> </w:t>
      </w:r>
      <w:proofErr w:type="spellStart"/>
      <w:r w:rsidR="00B0012B" w:rsidRPr="00E32A41">
        <w:rPr>
          <w:rFonts w:ascii="Times" w:hAnsi="Times" w:cs="Arial"/>
          <w:color w:val="000000" w:themeColor="text1"/>
          <w:sz w:val="22"/>
        </w:rPr>
        <w:t>Revier</w:t>
      </w:r>
      <w:proofErr w:type="spellEnd"/>
      <w:r w:rsidR="00B0012B" w:rsidRPr="00E32A41">
        <w:rPr>
          <w:rFonts w:ascii="Times" w:hAnsi="Times" w:cs="Arial"/>
          <w:color w:val="000000" w:themeColor="text1"/>
          <w:sz w:val="22"/>
        </w:rPr>
        <w:t xml:space="preserve">, </w:t>
      </w:r>
      <w:hyperlink r:id="rId42" w:history="1">
        <w:r w:rsidRPr="00E32A41">
          <w:rPr>
            <w:rStyle w:val="Hyperlink"/>
            <w:rFonts w:ascii="Times" w:hAnsi="Times" w:cs="Arial"/>
            <w:i/>
            <w:sz w:val="22"/>
          </w:rPr>
          <w:t>Contemporary Justice</w:t>
        </w:r>
      </w:hyperlink>
      <w:r w:rsidR="00B0012B" w:rsidRPr="00E32A41">
        <w:rPr>
          <w:rFonts w:ascii="Times" w:hAnsi="Times" w:cs="Arial"/>
          <w:i/>
          <w:sz w:val="22"/>
        </w:rPr>
        <w:t>.</w:t>
      </w:r>
      <w:r w:rsidR="00F15DFF" w:rsidRPr="00E32A41">
        <w:rPr>
          <w:rFonts w:ascii="Times" w:hAnsi="Times" w:cs="Arial"/>
          <w:sz w:val="22"/>
        </w:rPr>
        <w:t xml:space="preserve"> 2018</w:t>
      </w:r>
    </w:p>
    <w:p w14:paraId="68647523" w14:textId="70EEBAF8" w:rsidR="004F15CC" w:rsidRPr="00E32A41" w:rsidRDefault="004F15CC" w:rsidP="00710050">
      <w:pPr>
        <w:spacing w:after="80"/>
        <w:rPr>
          <w:rFonts w:ascii="Times" w:hAnsi="Times" w:cs="Arial"/>
          <w:i/>
          <w:sz w:val="22"/>
        </w:rPr>
      </w:pPr>
      <w:r w:rsidRPr="00E32A41">
        <w:rPr>
          <w:rFonts w:ascii="Times" w:hAnsi="Times" w:cs="Arial"/>
          <w:i/>
          <w:sz w:val="22"/>
        </w:rPr>
        <w:t>Video</w:t>
      </w:r>
    </w:p>
    <w:p w14:paraId="2998A417" w14:textId="5FFACA4A" w:rsidR="00CA46D4" w:rsidRDefault="00CA46D4" w:rsidP="00710050">
      <w:pPr>
        <w:spacing w:after="80"/>
        <w:rPr>
          <w:rFonts w:ascii="Times" w:hAnsi="Times" w:cs="Arial"/>
          <w:sz w:val="22"/>
        </w:rPr>
      </w:pPr>
      <w:r>
        <w:rPr>
          <w:rFonts w:ascii="Times" w:hAnsi="Times" w:cs="Arial"/>
          <w:sz w:val="22"/>
        </w:rPr>
        <w:t xml:space="preserve">       “How to Change Your Mind,” with Michael </w:t>
      </w:r>
      <w:proofErr w:type="spellStart"/>
      <w:r>
        <w:rPr>
          <w:rFonts w:ascii="Times" w:hAnsi="Times" w:cs="Arial"/>
          <w:sz w:val="22"/>
        </w:rPr>
        <w:t>Pollan</w:t>
      </w:r>
      <w:proofErr w:type="spellEnd"/>
      <w:r>
        <w:rPr>
          <w:rFonts w:ascii="Times" w:hAnsi="Times" w:cs="Arial"/>
          <w:sz w:val="22"/>
        </w:rPr>
        <w:t xml:space="preserve">, </w:t>
      </w:r>
      <w:hyperlink r:id="rId43" w:anchor="action=share" w:history="1">
        <w:r w:rsidRPr="002873BB">
          <w:rPr>
            <w:rStyle w:val="Hyperlink"/>
            <w:rFonts w:ascii="Times" w:hAnsi="Times" w:cs="Arial"/>
            <w:sz w:val="22"/>
          </w:rPr>
          <w:t>Seattle Town Hall</w:t>
        </w:r>
      </w:hyperlink>
      <w:r>
        <w:rPr>
          <w:rFonts w:ascii="Times" w:hAnsi="Times" w:cs="Arial"/>
          <w:sz w:val="22"/>
        </w:rPr>
        <w:t>, 2018</w:t>
      </w:r>
    </w:p>
    <w:p w14:paraId="03A191D6" w14:textId="33B0B954" w:rsidR="004F15CC" w:rsidRPr="00E32A41" w:rsidRDefault="00CA46D4" w:rsidP="00710050">
      <w:pPr>
        <w:spacing w:after="80"/>
        <w:rPr>
          <w:rFonts w:ascii="Times" w:hAnsi="Times" w:cs="Arial"/>
          <w:sz w:val="22"/>
        </w:rPr>
      </w:pPr>
      <w:r>
        <w:rPr>
          <w:rFonts w:ascii="Times" w:hAnsi="Times" w:cs="Arial"/>
          <w:sz w:val="22"/>
        </w:rPr>
        <w:t xml:space="preserve">       </w:t>
      </w:r>
      <w:r w:rsidR="004F15CC" w:rsidRPr="00E32A41">
        <w:rPr>
          <w:rFonts w:ascii="Times" w:hAnsi="Times" w:cs="Arial"/>
          <w:sz w:val="22"/>
        </w:rPr>
        <w:t xml:space="preserve">“High: Drugs, Desire, and a Nation of Users, </w:t>
      </w:r>
      <w:hyperlink r:id="rId44" w:history="1">
        <w:r w:rsidR="004F15CC" w:rsidRPr="00E32A41">
          <w:rPr>
            <w:rStyle w:val="Hyperlink"/>
            <w:rFonts w:ascii="Times" w:hAnsi="Times" w:cs="Arial"/>
            <w:sz w:val="22"/>
          </w:rPr>
          <w:t>University of Washington Press</w:t>
        </w:r>
      </w:hyperlink>
      <w:r w:rsidR="004F15CC" w:rsidRPr="00E32A41">
        <w:rPr>
          <w:rFonts w:ascii="Times" w:hAnsi="Times" w:cs="Arial"/>
          <w:sz w:val="22"/>
        </w:rPr>
        <w:t>, 2017.</w:t>
      </w:r>
    </w:p>
    <w:p w14:paraId="7FCD4127" w14:textId="77777777" w:rsidR="00245746" w:rsidRDefault="00245746" w:rsidP="00710050">
      <w:pPr>
        <w:spacing w:after="80"/>
        <w:rPr>
          <w:rFonts w:ascii="Times" w:hAnsi="Times" w:cs="Arial"/>
          <w:b/>
          <w:i/>
          <w:sz w:val="22"/>
        </w:rPr>
      </w:pPr>
    </w:p>
    <w:p w14:paraId="4D90FCD8" w14:textId="77777777" w:rsidR="00710050" w:rsidRPr="00E32A41" w:rsidRDefault="00710050" w:rsidP="00710050">
      <w:pPr>
        <w:spacing w:after="80"/>
        <w:rPr>
          <w:rFonts w:ascii="Times" w:hAnsi="Times" w:cs="Arial"/>
          <w:sz w:val="22"/>
        </w:rPr>
      </w:pPr>
      <w:r w:rsidRPr="00E32A41">
        <w:rPr>
          <w:rFonts w:ascii="Times" w:hAnsi="Times" w:cs="Arial"/>
          <w:b/>
          <w:sz w:val="22"/>
        </w:rPr>
        <w:t>RESEARCH INTERESTS</w:t>
      </w:r>
    </w:p>
    <w:p w14:paraId="4E40BF96" w14:textId="1CA41021" w:rsidR="00E0653D" w:rsidRPr="00E32A41" w:rsidRDefault="00710050" w:rsidP="007D56EC">
      <w:pPr>
        <w:spacing w:after="120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20</w:t>
      </w:r>
      <w:r w:rsidRPr="00E32A41">
        <w:rPr>
          <w:rFonts w:ascii="Times" w:hAnsi="Times" w:cs="Arial"/>
          <w:sz w:val="22"/>
          <w:vertAlign w:val="superscript"/>
        </w:rPr>
        <w:t>th</w:t>
      </w:r>
      <w:r w:rsidRPr="00E32A41">
        <w:rPr>
          <w:rFonts w:ascii="Times" w:hAnsi="Times" w:cs="Arial"/>
          <w:sz w:val="22"/>
        </w:rPr>
        <w:t>-21</w:t>
      </w:r>
      <w:r w:rsidRPr="00E32A41">
        <w:rPr>
          <w:rFonts w:ascii="Times" w:hAnsi="Times" w:cs="Arial"/>
          <w:sz w:val="22"/>
          <w:vertAlign w:val="superscript"/>
        </w:rPr>
        <w:t>st</w:t>
      </w:r>
      <w:r w:rsidRPr="00E32A41">
        <w:rPr>
          <w:rFonts w:ascii="Times" w:hAnsi="Times" w:cs="Arial"/>
          <w:sz w:val="22"/>
        </w:rPr>
        <w:t xml:space="preserve"> century United States culture: </w:t>
      </w:r>
      <w:r w:rsidR="004311D2">
        <w:rPr>
          <w:rFonts w:ascii="Times" w:hAnsi="Times" w:cs="Arial"/>
          <w:sz w:val="22"/>
        </w:rPr>
        <w:t xml:space="preserve">changing the landscape of drug policy research, </w:t>
      </w:r>
      <w:r w:rsidR="004311D2" w:rsidRPr="00E32A41">
        <w:rPr>
          <w:rFonts w:ascii="Times" w:hAnsi="Times" w:cs="Arial"/>
          <w:sz w:val="22"/>
        </w:rPr>
        <w:t>drug policy</w:t>
      </w:r>
      <w:r w:rsidR="004311D2">
        <w:rPr>
          <w:rFonts w:ascii="Times" w:hAnsi="Times" w:cs="Arial"/>
          <w:sz w:val="22"/>
        </w:rPr>
        <w:t xml:space="preserve">, </w:t>
      </w:r>
      <w:r w:rsidRPr="00E32A41">
        <w:rPr>
          <w:rFonts w:ascii="Times" w:hAnsi="Times" w:cs="Arial"/>
          <w:sz w:val="22"/>
        </w:rPr>
        <w:t>representatio</w:t>
      </w:r>
      <w:r w:rsidR="006C6C4B" w:rsidRPr="00E32A41">
        <w:rPr>
          <w:rFonts w:ascii="Times" w:hAnsi="Times" w:cs="Arial"/>
          <w:sz w:val="22"/>
        </w:rPr>
        <w:t>n of</w:t>
      </w:r>
      <w:r w:rsidR="00582442" w:rsidRPr="00E32A41">
        <w:rPr>
          <w:rFonts w:ascii="Times" w:hAnsi="Times" w:cs="Arial"/>
          <w:sz w:val="22"/>
        </w:rPr>
        <w:t xml:space="preserve"> </w:t>
      </w:r>
      <w:r w:rsidR="006C6C4B" w:rsidRPr="00E32A41">
        <w:rPr>
          <w:rFonts w:ascii="Times" w:hAnsi="Times" w:cs="Arial"/>
          <w:sz w:val="22"/>
        </w:rPr>
        <w:t>drug</w:t>
      </w:r>
      <w:r w:rsidR="00871346">
        <w:rPr>
          <w:rFonts w:ascii="Times" w:hAnsi="Times" w:cs="Arial"/>
          <w:sz w:val="22"/>
        </w:rPr>
        <w:t>s and</w:t>
      </w:r>
      <w:r w:rsidR="006C6C4B" w:rsidRPr="00E32A41">
        <w:rPr>
          <w:rFonts w:ascii="Times" w:hAnsi="Times" w:cs="Arial"/>
          <w:sz w:val="22"/>
        </w:rPr>
        <w:t xml:space="preserve"> use</w:t>
      </w:r>
      <w:r w:rsidR="00871346">
        <w:rPr>
          <w:rFonts w:ascii="Times" w:hAnsi="Times" w:cs="Arial"/>
          <w:sz w:val="22"/>
        </w:rPr>
        <w:t>rs</w:t>
      </w:r>
      <w:r w:rsidR="00582442" w:rsidRPr="00E32A41">
        <w:rPr>
          <w:rFonts w:ascii="Times" w:hAnsi="Times" w:cs="Arial"/>
          <w:sz w:val="22"/>
        </w:rPr>
        <w:t xml:space="preserve">, </w:t>
      </w:r>
      <w:r w:rsidR="00E40F90">
        <w:rPr>
          <w:rFonts w:ascii="Times" w:hAnsi="Times" w:cs="Arial"/>
          <w:sz w:val="22"/>
        </w:rPr>
        <w:t xml:space="preserve">harm reduction, </w:t>
      </w:r>
      <w:r w:rsidR="00871346">
        <w:rPr>
          <w:rFonts w:ascii="Times" w:hAnsi="Times" w:cs="Arial"/>
          <w:sz w:val="22"/>
        </w:rPr>
        <w:t xml:space="preserve">public health </w:t>
      </w:r>
      <w:r w:rsidR="00F353B2">
        <w:rPr>
          <w:rFonts w:ascii="Times" w:hAnsi="Times" w:cs="Arial"/>
          <w:sz w:val="22"/>
        </w:rPr>
        <w:t>and addiction in the US;</w:t>
      </w:r>
      <w:r w:rsidRPr="00E32A41">
        <w:rPr>
          <w:rFonts w:ascii="Times" w:hAnsi="Times" w:cs="Arial"/>
          <w:sz w:val="22"/>
        </w:rPr>
        <w:t xml:space="preserve"> the drug war and medicalization in politica</w:t>
      </w:r>
      <w:r w:rsidR="00F353B2">
        <w:rPr>
          <w:rFonts w:ascii="Times" w:hAnsi="Times" w:cs="Arial"/>
          <w:sz w:val="22"/>
        </w:rPr>
        <w:t>l discourse and popular culture; technology and post-humanism;</w:t>
      </w:r>
      <w:r w:rsidRPr="00E32A41">
        <w:rPr>
          <w:rFonts w:ascii="Times" w:hAnsi="Times" w:cs="Arial"/>
          <w:sz w:val="22"/>
        </w:rPr>
        <w:t xml:space="preserve"> the politics of h</w:t>
      </w:r>
      <w:r w:rsidR="00F353B2">
        <w:rPr>
          <w:rFonts w:ascii="Times" w:hAnsi="Times" w:cs="Arial"/>
          <w:sz w:val="22"/>
        </w:rPr>
        <w:t>istory in postmodern narrative; conspiracy as a cultural code;</w:t>
      </w:r>
      <w:r w:rsidRPr="00E32A41">
        <w:rPr>
          <w:rFonts w:ascii="Times" w:hAnsi="Times" w:cs="Arial"/>
          <w:sz w:val="22"/>
        </w:rPr>
        <w:t xml:space="preserve"> and </w:t>
      </w:r>
      <w:r w:rsidR="006C6C4B" w:rsidRPr="00E32A41">
        <w:rPr>
          <w:rFonts w:ascii="Times" w:hAnsi="Times" w:cs="Arial"/>
          <w:sz w:val="22"/>
        </w:rPr>
        <w:t>silenced</w:t>
      </w:r>
      <w:r w:rsidRPr="00E32A41">
        <w:rPr>
          <w:rFonts w:ascii="Times" w:hAnsi="Times" w:cs="Arial"/>
          <w:sz w:val="22"/>
        </w:rPr>
        <w:t xml:space="preserve"> subcultures.</w:t>
      </w:r>
    </w:p>
    <w:p w14:paraId="6B8EFFE8" w14:textId="77777777" w:rsidR="006717E9" w:rsidRDefault="006717E9" w:rsidP="006372ED">
      <w:pPr>
        <w:spacing w:after="120" w:line="240" w:lineRule="auto"/>
        <w:rPr>
          <w:rFonts w:ascii="Times" w:hAnsi="Times" w:cs="Arial"/>
          <w:b/>
          <w:sz w:val="22"/>
        </w:rPr>
      </w:pPr>
    </w:p>
    <w:p w14:paraId="0B3F169F" w14:textId="37C348F5" w:rsidR="00091B3E" w:rsidRDefault="00091B3E" w:rsidP="006372ED">
      <w:pPr>
        <w:spacing w:after="120" w:line="240" w:lineRule="auto"/>
        <w:rPr>
          <w:rFonts w:ascii="Times" w:hAnsi="Times" w:cs="Arial"/>
          <w:b/>
          <w:sz w:val="22"/>
        </w:rPr>
      </w:pPr>
      <w:r>
        <w:rPr>
          <w:rFonts w:ascii="Times" w:hAnsi="Times" w:cs="Arial"/>
          <w:b/>
          <w:sz w:val="22"/>
        </w:rPr>
        <w:t>TEACHING</w:t>
      </w:r>
    </w:p>
    <w:p w14:paraId="0E53968D" w14:textId="1A003825" w:rsidR="00091B3E" w:rsidRPr="00C47416" w:rsidRDefault="006F41D8" w:rsidP="006372ED">
      <w:pPr>
        <w:spacing w:after="120" w:line="240" w:lineRule="auto"/>
        <w:rPr>
          <w:rFonts w:ascii="Times" w:hAnsi="Times" w:cs="Arial"/>
          <w:i/>
          <w:sz w:val="22"/>
        </w:rPr>
      </w:pPr>
      <w:r w:rsidRPr="00C47416">
        <w:rPr>
          <w:rFonts w:ascii="Times" w:hAnsi="Times" w:cs="Arial"/>
          <w:i/>
          <w:sz w:val="22"/>
        </w:rPr>
        <w:t>Courses:</w:t>
      </w:r>
    </w:p>
    <w:p w14:paraId="1CC468A2" w14:textId="3CEB8464" w:rsidR="006F41D8" w:rsidRDefault="0075283D" w:rsidP="006F41D8">
      <w:pPr>
        <w:spacing w:after="0" w:line="240" w:lineRule="auto"/>
        <w:rPr>
          <w:rFonts w:ascii="Times" w:hAnsi="Times" w:cs="Arial"/>
          <w:sz w:val="22"/>
        </w:rPr>
      </w:pPr>
      <w:r>
        <w:rPr>
          <w:rFonts w:ascii="Times" w:hAnsi="Times" w:cs="Arial"/>
          <w:sz w:val="22"/>
        </w:rPr>
        <w:t>TCORE 10</w:t>
      </w:r>
      <w:r w:rsidR="001F2EE3">
        <w:rPr>
          <w:rFonts w:ascii="Times" w:hAnsi="Times" w:cs="Arial"/>
          <w:sz w:val="22"/>
        </w:rPr>
        <w:t>0:</w:t>
      </w:r>
      <w:r w:rsidR="006F41D8">
        <w:rPr>
          <w:rFonts w:ascii="Times" w:hAnsi="Times" w:cs="Arial"/>
          <w:sz w:val="22"/>
        </w:rPr>
        <w:t xml:space="preserve"> King of Pop: </w:t>
      </w:r>
      <w:r w:rsidR="007A5411">
        <w:rPr>
          <w:rFonts w:ascii="Times" w:hAnsi="Times" w:cs="Arial"/>
          <w:sz w:val="22"/>
        </w:rPr>
        <w:t xml:space="preserve">Reading </w:t>
      </w:r>
      <w:r w:rsidR="00B55DEC">
        <w:rPr>
          <w:rFonts w:ascii="Times" w:hAnsi="Times" w:cs="Arial"/>
          <w:sz w:val="22"/>
        </w:rPr>
        <w:t>Michael</w:t>
      </w:r>
      <w:r w:rsidR="007A5411">
        <w:rPr>
          <w:rFonts w:ascii="Times" w:hAnsi="Times" w:cs="Arial"/>
          <w:sz w:val="22"/>
        </w:rPr>
        <w:t xml:space="preserve"> Jackson (Race, Class, Gender, Sexuality and Culture)</w:t>
      </w:r>
    </w:p>
    <w:p w14:paraId="307BCCC4" w14:textId="5AA03B24" w:rsidR="006F41D8" w:rsidRDefault="001F2EE3" w:rsidP="006F41D8">
      <w:pPr>
        <w:spacing w:after="0" w:line="240" w:lineRule="auto"/>
        <w:rPr>
          <w:rFonts w:ascii="Times" w:hAnsi="Times" w:cs="Arial"/>
          <w:sz w:val="22"/>
        </w:rPr>
      </w:pPr>
      <w:r>
        <w:rPr>
          <w:rFonts w:ascii="Times" w:hAnsi="Times" w:cs="Arial"/>
          <w:sz w:val="22"/>
        </w:rPr>
        <w:t>TAMST 210:</w:t>
      </w:r>
      <w:r w:rsidR="006F41D8">
        <w:rPr>
          <w:rFonts w:ascii="Times" w:hAnsi="Times" w:cs="Arial"/>
          <w:sz w:val="22"/>
        </w:rPr>
        <w:t xml:space="preserve"> American Cultures and Perspectives: Race, Class, Gender and Sexuality</w:t>
      </w:r>
    </w:p>
    <w:p w14:paraId="662F153F" w14:textId="1F4217F5" w:rsidR="006F41D8" w:rsidRDefault="006F41D8" w:rsidP="006F41D8">
      <w:pPr>
        <w:spacing w:after="0" w:line="240" w:lineRule="auto"/>
        <w:rPr>
          <w:rFonts w:ascii="Times" w:hAnsi="Times" w:cs="Arial"/>
          <w:sz w:val="22"/>
        </w:rPr>
      </w:pPr>
      <w:r>
        <w:rPr>
          <w:rFonts w:ascii="Times" w:hAnsi="Times" w:cs="Arial"/>
          <w:sz w:val="22"/>
        </w:rPr>
        <w:t xml:space="preserve">TAMST </w:t>
      </w:r>
      <w:r w:rsidR="001F2EE3">
        <w:rPr>
          <w:rFonts w:ascii="Times" w:hAnsi="Times" w:cs="Arial"/>
          <w:sz w:val="22"/>
        </w:rPr>
        <w:t>220:</w:t>
      </w:r>
      <w:r>
        <w:rPr>
          <w:rFonts w:ascii="Times" w:hAnsi="Times" w:cs="Arial"/>
          <w:sz w:val="22"/>
        </w:rPr>
        <w:t xml:space="preserve"> Introduction to Popular Culture</w:t>
      </w:r>
    </w:p>
    <w:p w14:paraId="2DEDA4D4" w14:textId="459DDCDB" w:rsidR="001F2EE3" w:rsidRDefault="001F2EE3" w:rsidP="006F41D8">
      <w:pPr>
        <w:spacing w:after="0" w:line="240" w:lineRule="auto"/>
        <w:rPr>
          <w:rFonts w:ascii="Times" w:hAnsi="Times" w:cs="Arial"/>
          <w:sz w:val="22"/>
        </w:rPr>
      </w:pPr>
      <w:r>
        <w:rPr>
          <w:rFonts w:ascii="Times" w:hAnsi="Times" w:cs="Arial"/>
          <w:sz w:val="22"/>
        </w:rPr>
        <w:t xml:space="preserve">TAMST 410: Studies in U.S. Popular Culture </w:t>
      </w:r>
    </w:p>
    <w:p w14:paraId="5D953CBC" w14:textId="542EA901" w:rsidR="001F2EE3" w:rsidRDefault="001F2EE3" w:rsidP="00844A35">
      <w:pPr>
        <w:spacing w:after="0" w:line="240" w:lineRule="auto"/>
        <w:rPr>
          <w:rFonts w:ascii="Times" w:hAnsi="Times" w:cs="Arial"/>
          <w:sz w:val="22"/>
        </w:rPr>
      </w:pPr>
      <w:r>
        <w:rPr>
          <w:rFonts w:ascii="Times" w:hAnsi="Times" w:cs="Arial"/>
          <w:sz w:val="22"/>
        </w:rPr>
        <w:t>TAMST 420, Drugs in U.S. Culture</w:t>
      </w:r>
    </w:p>
    <w:p w14:paraId="74879150" w14:textId="0FDE9CEE" w:rsidR="001F2EE3" w:rsidRDefault="006F41D8" w:rsidP="007A5411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bCs/>
          <w:sz w:val="20"/>
          <w:szCs w:val="20"/>
        </w:rPr>
      </w:pPr>
      <w:r>
        <w:rPr>
          <w:rFonts w:ascii="Times" w:hAnsi="Times" w:cs="Arial"/>
          <w:sz w:val="22"/>
        </w:rPr>
        <w:t>TAMST</w:t>
      </w:r>
      <w:r w:rsidR="001F2EE3" w:rsidRPr="00F5529C">
        <w:rPr>
          <w:rFonts w:ascii="Arial" w:hAnsi="Arial" w:cs="Arial"/>
          <w:bCs/>
          <w:sz w:val="20"/>
          <w:szCs w:val="20"/>
        </w:rPr>
        <w:t xml:space="preserve"> 450: Monstrous Imagination</w:t>
      </w:r>
    </w:p>
    <w:p w14:paraId="511EB322" w14:textId="118990E4" w:rsidR="007A5411" w:rsidRDefault="007A5411" w:rsidP="007A5411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UG Independent Studies in Advertising, Media, and</w:t>
      </w:r>
      <w:r w:rsidR="00B6624D">
        <w:rPr>
          <w:rFonts w:ascii="Arial" w:hAnsi="Arial" w:cs="Arial"/>
          <w:bCs/>
          <w:sz w:val="20"/>
          <w:szCs w:val="20"/>
        </w:rPr>
        <w:t xml:space="preserve"> Political Studies</w:t>
      </w:r>
      <w:r w:rsidR="006234A8">
        <w:rPr>
          <w:rFonts w:ascii="Arial" w:hAnsi="Arial" w:cs="Arial"/>
          <w:bCs/>
          <w:sz w:val="20"/>
          <w:szCs w:val="20"/>
        </w:rPr>
        <w:t>, Cultural Studies Theory</w:t>
      </w:r>
    </w:p>
    <w:p w14:paraId="43838281" w14:textId="200DDECC" w:rsidR="007A5411" w:rsidRDefault="007A5411" w:rsidP="007A5411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MAIS Independent </w:t>
      </w:r>
      <w:r w:rsidR="00EF39B9">
        <w:rPr>
          <w:rFonts w:ascii="Arial" w:hAnsi="Arial" w:cs="Arial"/>
          <w:bCs/>
          <w:sz w:val="20"/>
          <w:szCs w:val="20"/>
        </w:rPr>
        <w:t>Study</w:t>
      </w:r>
      <w:r>
        <w:rPr>
          <w:rFonts w:ascii="Arial" w:hAnsi="Arial" w:cs="Arial"/>
          <w:bCs/>
          <w:sz w:val="20"/>
          <w:szCs w:val="20"/>
        </w:rPr>
        <w:t xml:space="preserve"> in Addic</w:t>
      </w:r>
      <w:r w:rsidR="00EF39B9">
        <w:rPr>
          <w:rFonts w:ascii="Arial" w:hAnsi="Arial" w:cs="Arial"/>
          <w:bCs/>
          <w:sz w:val="20"/>
          <w:szCs w:val="20"/>
        </w:rPr>
        <w:t>tion Therapy.</w:t>
      </w:r>
    </w:p>
    <w:p w14:paraId="0021474F" w14:textId="4FC7AC38" w:rsidR="007A5411" w:rsidRDefault="007A5411" w:rsidP="007A5411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MAIS Thesis</w:t>
      </w:r>
      <w:r w:rsidR="00C47416">
        <w:rPr>
          <w:rFonts w:ascii="Arial" w:hAnsi="Arial" w:cs="Arial"/>
          <w:bCs/>
          <w:sz w:val="20"/>
          <w:szCs w:val="20"/>
        </w:rPr>
        <w:t xml:space="preserve"> Chair,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47416">
        <w:rPr>
          <w:rFonts w:ascii="Arial" w:hAnsi="Arial" w:cs="Arial"/>
          <w:bCs/>
          <w:sz w:val="20"/>
          <w:szCs w:val="20"/>
        </w:rPr>
        <w:t xml:space="preserve">Completed: </w:t>
      </w:r>
      <w:r w:rsidRPr="007A5411">
        <w:rPr>
          <w:rFonts w:ascii="Arial" w:hAnsi="Arial" w:cs="Arial"/>
          <w:bCs/>
          <w:i/>
          <w:sz w:val="20"/>
          <w:szCs w:val="20"/>
        </w:rPr>
        <w:t>The Science of Psychedelics and Entheogens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7A5411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C. </w:t>
      </w:r>
      <w:r w:rsidRPr="007A5411">
        <w:rPr>
          <w:rFonts w:ascii="Arial" w:hAnsi="Arial" w:cs="Arial"/>
          <w:bCs/>
          <w:sz w:val="20"/>
          <w:szCs w:val="20"/>
        </w:rPr>
        <w:t>Sewell);</w:t>
      </w:r>
      <w:r w:rsidRPr="007A5411">
        <w:rPr>
          <w:rFonts w:ascii="Arial" w:hAnsi="Arial" w:cs="Arial"/>
          <w:bCs/>
          <w:i/>
          <w:sz w:val="20"/>
          <w:szCs w:val="20"/>
        </w:rPr>
        <w:t xml:space="preserve"> Skateboarding </w:t>
      </w:r>
      <w:r>
        <w:rPr>
          <w:rFonts w:ascii="Arial" w:hAnsi="Arial" w:cs="Arial"/>
          <w:bCs/>
          <w:i/>
          <w:sz w:val="20"/>
          <w:szCs w:val="20"/>
        </w:rPr>
        <w:t xml:space="preserve">as Cultural Practice </w:t>
      </w:r>
      <w:r w:rsidR="00C47416">
        <w:rPr>
          <w:rFonts w:ascii="Arial" w:hAnsi="Arial" w:cs="Arial"/>
          <w:bCs/>
          <w:sz w:val="20"/>
          <w:szCs w:val="20"/>
        </w:rPr>
        <w:t>(B. Warner)</w:t>
      </w:r>
    </w:p>
    <w:p w14:paraId="6DE64000" w14:textId="77777777" w:rsidR="006F41D8" w:rsidRPr="006F41D8" w:rsidRDefault="006F41D8" w:rsidP="006372ED">
      <w:pPr>
        <w:spacing w:after="120" w:line="240" w:lineRule="auto"/>
        <w:rPr>
          <w:rFonts w:ascii="Times" w:hAnsi="Times" w:cs="Arial"/>
          <w:sz w:val="22"/>
        </w:rPr>
      </w:pPr>
    </w:p>
    <w:p w14:paraId="027A5572" w14:textId="2689B7D5" w:rsidR="00A20729" w:rsidRPr="00E32A41" w:rsidRDefault="000E549C" w:rsidP="006372ED">
      <w:pPr>
        <w:spacing w:after="120" w:line="240" w:lineRule="auto"/>
        <w:rPr>
          <w:rFonts w:ascii="Times" w:hAnsi="Times" w:cs="Arial"/>
          <w:b/>
          <w:sz w:val="22"/>
        </w:rPr>
      </w:pPr>
      <w:r>
        <w:rPr>
          <w:rFonts w:ascii="Times" w:hAnsi="Times" w:cs="Arial"/>
          <w:b/>
          <w:sz w:val="22"/>
        </w:rPr>
        <w:t>PROFESSIONAL AFFILIATIONS</w:t>
      </w:r>
    </w:p>
    <w:p w14:paraId="2A2C9C8E" w14:textId="77777777" w:rsidR="00A20729" w:rsidRPr="00E32A41" w:rsidRDefault="00A20729" w:rsidP="00CE7256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 xml:space="preserve">Alcohol and Drug History </w:t>
      </w:r>
      <w:r w:rsidR="00674B69" w:rsidRPr="00E32A41">
        <w:rPr>
          <w:rFonts w:ascii="Times" w:hAnsi="Times" w:cs="Arial"/>
          <w:sz w:val="22"/>
        </w:rPr>
        <w:t>Association</w:t>
      </w:r>
    </w:p>
    <w:p w14:paraId="0C7EB887" w14:textId="77777777" w:rsidR="00A20729" w:rsidRPr="00E32A41" w:rsidRDefault="00A20729" w:rsidP="00CE7256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American Culture/Popular Culture Association</w:t>
      </w:r>
    </w:p>
    <w:p w14:paraId="7479BB5A" w14:textId="77777777" w:rsidR="008436C8" w:rsidRPr="00E32A41" w:rsidRDefault="00A20729" w:rsidP="00CE7256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American Studies Association</w:t>
      </w:r>
    </w:p>
    <w:p w14:paraId="44309557" w14:textId="77777777" w:rsidR="009F1177" w:rsidRDefault="009F1177" w:rsidP="00CE7256">
      <w:pPr>
        <w:spacing w:after="80" w:line="240" w:lineRule="auto"/>
        <w:rPr>
          <w:rFonts w:ascii="Times" w:hAnsi="Times" w:cs="Arial"/>
          <w:sz w:val="22"/>
        </w:rPr>
      </w:pPr>
      <w:r>
        <w:rPr>
          <w:rFonts w:ascii="Times" w:hAnsi="Times" w:cs="Arial"/>
          <w:sz w:val="22"/>
        </w:rPr>
        <w:t>Drugs Media Watch, Founding Member</w:t>
      </w:r>
    </w:p>
    <w:p w14:paraId="7D156141" w14:textId="16DDFDC7" w:rsidR="004852CF" w:rsidRDefault="004852CF" w:rsidP="00CE7256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Drug Policy Alliance</w:t>
      </w:r>
      <w:r w:rsidR="0097310B" w:rsidRPr="00E32A41">
        <w:rPr>
          <w:rFonts w:ascii="Times" w:hAnsi="Times" w:cs="Arial"/>
          <w:sz w:val="22"/>
        </w:rPr>
        <w:t>, Office of Academic Engagement</w:t>
      </w:r>
    </w:p>
    <w:p w14:paraId="4C3527FA" w14:textId="2E4B7F1C" w:rsidR="0073272E" w:rsidRPr="00E32A41" w:rsidRDefault="0073272E" w:rsidP="00CE7256">
      <w:pPr>
        <w:spacing w:after="80" w:line="240" w:lineRule="auto"/>
        <w:rPr>
          <w:rFonts w:ascii="Times" w:hAnsi="Times" w:cs="Arial"/>
          <w:sz w:val="22"/>
        </w:rPr>
      </w:pPr>
      <w:r>
        <w:rPr>
          <w:rFonts w:ascii="Times" w:hAnsi="Times" w:cs="Arial"/>
          <w:sz w:val="22"/>
        </w:rPr>
        <w:t>Harm Reduction Coalition</w:t>
      </w:r>
    </w:p>
    <w:p w14:paraId="3840FAAB" w14:textId="77777777" w:rsidR="00D519E5" w:rsidRPr="00E32A41" w:rsidRDefault="00D519E5" w:rsidP="00CE7256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International Drug Policy Consortium</w:t>
      </w:r>
    </w:p>
    <w:p w14:paraId="2FDD35EF" w14:textId="77777777" w:rsidR="008436C8" w:rsidRPr="00E32A41" w:rsidRDefault="008436C8" w:rsidP="006372ED">
      <w:pPr>
        <w:pStyle w:val="paragraph"/>
        <w:spacing w:before="0" w:beforeAutospacing="0" w:after="120" w:afterAutospacing="0" w:line="240" w:lineRule="auto"/>
        <w:textAlignment w:val="baseline"/>
        <w:rPr>
          <w:rStyle w:val="normaltextrun"/>
          <w:rFonts w:cs="Arial"/>
          <w:b/>
          <w:bCs/>
          <w:sz w:val="22"/>
        </w:rPr>
      </w:pPr>
    </w:p>
    <w:p w14:paraId="546AD40F" w14:textId="152EC8E6" w:rsidR="008436C8" w:rsidRPr="00E32A41" w:rsidRDefault="000E549C" w:rsidP="006372ED">
      <w:pPr>
        <w:pStyle w:val="paragraph"/>
        <w:spacing w:before="0" w:beforeAutospacing="0" w:after="120" w:afterAutospacing="0" w:line="240" w:lineRule="auto"/>
        <w:textAlignment w:val="baseline"/>
        <w:rPr>
          <w:rFonts w:cs="Arial"/>
        </w:rPr>
      </w:pPr>
      <w:r>
        <w:rPr>
          <w:rStyle w:val="normaltextrun"/>
          <w:rFonts w:cs="Arial"/>
          <w:b/>
          <w:bCs/>
          <w:sz w:val="22"/>
        </w:rPr>
        <w:t>PROFESSIONAL SERVICE</w:t>
      </w:r>
    </w:p>
    <w:p w14:paraId="02F5CBCC" w14:textId="1506F59F" w:rsidR="00D519E5" w:rsidRPr="00C4134E" w:rsidRDefault="008436C8" w:rsidP="00CE7256">
      <w:pPr>
        <w:pStyle w:val="paragraph"/>
        <w:spacing w:before="0" w:beforeAutospacing="0" w:after="80" w:afterAutospacing="0" w:line="240" w:lineRule="auto"/>
        <w:textAlignment w:val="baseline"/>
        <w:rPr>
          <w:rFonts w:cs="Arial"/>
          <w:sz w:val="22"/>
        </w:rPr>
      </w:pPr>
      <w:r w:rsidRPr="00E32A41">
        <w:rPr>
          <w:rStyle w:val="normaltextrun"/>
          <w:rFonts w:cs="Arial"/>
          <w:sz w:val="22"/>
        </w:rPr>
        <w:t>Board Member</w:t>
      </w:r>
      <w:r w:rsidR="000D21D0" w:rsidRPr="00E32A41">
        <w:rPr>
          <w:rStyle w:val="normaltextrun"/>
          <w:rFonts w:cs="Arial"/>
          <w:sz w:val="22"/>
        </w:rPr>
        <w:t>/Peer Reviewer</w:t>
      </w:r>
      <w:r w:rsidRPr="00E32A41">
        <w:rPr>
          <w:rStyle w:val="normaltextrun"/>
          <w:rFonts w:cs="Arial"/>
          <w:sz w:val="22"/>
        </w:rPr>
        <w:t xml:space="preserve">: </w:t>
      </w:r>
      <w:r w:rsidR="005C1DDA">
        <w:rPr>
          <w:rStyle w:val="normaltextrun"/>
          <w:rFonts w:cs="Arial"/>
          <w:i/>
          <w:iCs/>
          <w:sz w:val="22"/>
        </w:rPr>
        <w:t xml:space="preserve">New American Notes Online </w:t>
      </w:r>
      <w:r w:rsidR="005C1DDA">
        <w:rPr>
          <w:rStyle w:val="normaltextrun"/>
          <w:rFonts w:cs="Arial"/>
          <w:iCs/>
          <w:sz w:val="22"/>
        </w:rPr>
        <w:t>(2012-present)</w:t>
      </w:r>
    </w:p>
    <w:p w14:paraId="3E04F173" w14:textId="05502AA4" w:rsidR="00AC42A8" w:rsidRPr="00E32A41" w:rsidRDefault="00AC42A8" w:rsidP="00CE7256">
      <w:pPr>
        <w:pStyle w:val="paragraph"/>
        <w:spacing w:before="0" w:beforeAutospacing="0" w:after="80" w:afterAutospacing="0" w:line="240" w:lineRule="auto"/>
        <w:textAlignment w:val="baseline"/>
        <w:rPr>
          <w:rStyle w:val="normaltextrun"/>
          <w:rFonts w:cs="Arial"/>
          <w:color w:val="000000" w:themeColor="text1"/>
          <w:sz w:val="22"/>
        </w:rPr>
      </w:pPr>
      <w:r w:rsidRPr="00E32A41">
        <w:rPr>
          <w:rStyle w:val="normaltextrun"/>
          <w:rFonts w:cs="Arial"/>
          <w:color w:val="000000" w:themeColor="text1"/>
          <w:sz w:val="22"/>
        </w:rPr>
        <w:t>Peer Reviewer: Routledge Press</w:t>
      </w:r>
      <w:r w:rsidR="005C1DDA">
        <w:rPr>
          <w:rStyle w:val="normaltextrun"/>
          <w:rFonts w:cs="Arial"/>
          <w:color w:val="000000" w:themeColor="text1"/>
          <w:sz w:val="22"/>
        </w:rPr>
        <w:t xml:space="preserve"> (2017 – present)</w:t>
      </w:r>
    </w:p>
    <w:p w14:paraId="580FCFD1" w14:textId="0C094FFE" w:rsidR="00A3073D" w:rsidRDefault="00A3073D" w:rsidP="00CE7256">
      <w:pPr>
        <w:pStyle w:val="paragraph"/>
        <w:spacing w:before="0" w:beforeAutospacing="0" w:after="80" w:afterAutospacing="0" w:line="240" w:lineRule="auto"/>
        <w:textAlignment w:val="baseline"/>
        <w:rPr>
          <w:rStyle w:val="eop"/>
          <w:rFonts w:cs="Arial"/>
          <w:color w:val="000000" w:themeColor="text1"/>
          <w:sz w:val="22"/>
        </w:rPr>
      </w:pPr>
      <w:r w:rsidRPr="00E32A41">
        <w:rPr>
          <w:rStyle w:val="normaltextrun"/>
          <w:rFonts w:cs="Arial"/>
          <w:color w:val="000000" w:themeColor="text1"/>
          <w:sz w:val="22"/>
        </w:rPr>
        <w:t xml:space="preserve">Peer Reviewer: </w:t>
      </w:r>
      <w:r w:rsidRPr="00E32A41">
        <w:rPr>
          <w:rStyle w:val="normaltextrun"/>
          <w:rFonts w:cs="Arial"/>
          <w:i/>
          <w:iCs/>
          <w:color w:val="000000" w:themeColor="text1"/>
          <w:sz w:val="22"/>
        </w:rPr>
        <w:t>Contemporary Drug Problem</w:t>
      </w:r>
      <w:r w:rsidR="005C1DDA">
        <w:rPr>
          <w:rStyle w:val="normaltextrun"/>
          <w:rFonts w:cs="Arial"/>
          <w:i/>
          <w:iCs/>
          <w:color w:val="000000" w:themeColor="text1"/>
          <w:sz w:val="22"/>
        </w:rPr>
        <w:t xml:space="preserve">s </w:t>
      </w:r>
      <w:r w:rsidR="005C1DDA" w:rsidRPr="005C1DDA">
        <w:rPr>
          <w:rStyle w:val="normaltextrun"/>
          <w:rFonts w:cs="Arial"/>
          <w:iCs/>
          <w:color w:val="000000" w:themeColor="text1"/>
          <w:sz w:val="22"/>
        </w:rPr>
        <w:t>(2016-present</w:t>
      </w:r>
      <w:r w:rsidR="005C1DDA">
        <w:rPr>
          <w:rStyle w:val="normaltextrun"/>
          <w:rFonts w:cs="Arial"/>
          <w:i/>
          <w:iCs/>
          <w:color w:val="000000" w:themeColor="text1"/>
          <w:sz w:val="22"/>
        </w:rPr>
        <w:t>)</w:t>
      </w:r>
      <w:r w:rsidRPr="00E32A41">
        <w:rPr>
          <w:rStyle w:val="normaltextrun"/>
          <w:rFonts w:cs="Arial"/>
          <w:color w:val="000000" w:themeColor="text1"/>
          <w:sz w:val="22"/>
        </w:rPr>
        <w:t xml:space="preserve">, </w:t>
      </w:r>
      <w:r w:rsidRPr="00E32A41">
        <w:rPr>
          <w:rStyle w:val="normaltextrun"/>
          <w:rFonts w:cs="Arial"/>
          <w:i/>
          <w:iCs/>
          <w:color w:val="000000" w:themeColor="text1"/>
          <w:sz w:val="22"/>
        </w:rPr>
        <w:t xml:space="preserve">New American Notes Online </w:t>
      </w:r>
      <w:r w:rsidR="005C1DDA" w:rsidRPr="005C1DDA">
        <w:rPr>
          <w:rStyle w:val="normaltextrun"/>
          <w:rFonts w:cs="Arial"/>
          <w:iCs/>
          <w:color w:val="000000" w:themeColor="text1"/>
          <w:sz w:val="22"/>
        </w:rPr>
        <w:t>(2012-present)</w:t>
      </w:r>
    </w:p>
    <w:p w14:paraId="1B9C3AB6" w14:textId="77777777" w:rsidR="001A15C4" w:rsidRDefault="001A15C4" w:rsidP="001A15C4">
      <w:pPr>
        <w:pStyle w:val="paragraph"/>
        <w:spacing w:before="0" w:beforeAutospacing="0" w:after="80" w:afterAutospacing="0" w:line="240" w:lineRule="auto"/>
        <w:textAlignment w:val="baseline"/>
        <w:rPr>
          <w:rStyle w:val="eop"/>
          <w:rFonts w:cs="Arial"/>
          <w:sz w:val="22"/>
        </w:rPr>
      </w:pPr>
      <w:r>
        <w:rPr>
          <w:rStyle w:val="normaltextrun"/>
          <w:rFonts w:cs="Arial"/>
          <w:sz w:val="22"/>
        </w:rPr>
        <w:t>Media Drug Watch, “Change the Narrative,” Founding Member</w:t>
      </w:r>
    </w:p>
    <w:p w14:paraId="4542EC09" w14:textId="7EA381D7" w:rsidR="00B05D1C" w:rsidRDefault="00B05D1C" w:rsidP="006372ED">
      <w:pPr>
        <w:pStyle w:val="paragraph"/>
        <w:spacing w:before="0" w:beforeAutospacing="0" w:after="120" w:afterAutospacing="0" w:line="240" w:lineRule="auto"/>
        <w:textAlignment w:val="baseline"/>
        <w:rPr>
          <w:rStyle w:val="eop"/>
          <w:rFonts w:cs="Arial"/>
          <w:sz w:val="22"/>
        </w:rPr>
      </w:pPr>
      <w:r>
        <w:rPr>
          <w:rStyle w:val="eop"/>
          <w:rFonts w:cs="Arial"/>
          <w:sz w:val="22"/>
        </w:rPr>
        <w:t>Founder, Network of Drug Researchers with Lived Experience (NRDLE)</w:t>
      </w:r>
    </w:p>
    <w:p w14:paraId="22C71942" w14:textId="391DBF5C" w:rsidR="003B0A91" w:rsidRPr="00E32A41" w:rsidRDefault="0020132D" w:rsidP="006372ED">
      <w:pPr>
        <w:pStyle w:val="paragraph"/>
        <w:spacing w:before="0" w:beforeAutospacing="0" w:after="120" w:afterAutospacing="0" w:line="240" w:lineRule="auto"/>
        <w:textAlignment w:val="baseline"/>
        <w:rPr>
          <w:rStyle w:val="eop"/>
          <w:rFonts w:cs="Arial"/>
          <w:sz w:val="22"/>
        </w:rPr>
      </w:pPr>
      <w:r>
        <w:rPr>
          <w:rStyle w:val="eop"/>
          <w:rFonts w:cs="Arial"/>
          <w:sz w:val="22"/>
        </w:rPr>
        <w:t xml:space="preserve">Guest </w:t>
      </w:r>
      <w:r w:rsidR="00E933F8">
        <w:rPr>
          <w:rStyle w:val="eop"/>
          <w:rFonts w:cs="Arial"/>
          <w:sz w:val="22"/>
        </w:rPr>
        <w:t>Speaker</w:t>
      </w:r>
      <w:r w:rsidR="00D66E11">
        <w:rPr>
          <w:rStyle w:val="eop"/>
          <w:rFonts w:cs="Arial"/>
          <w:sz w:val="22"/>
        </w:rPr>
        <w:t xml:space="preserve">: </w:t>
      </w:r>
      <w:r>
        <w:rPr>
          <w:rStyle w:val="eop"/>
          <w:rFonts w:cs="Arial"/>
          <w:sz w:val="22"/>
        </w:rPr>
        <w:t xml:space="preserve">University of Georgia, </w:t>
      </w:r>
      <w:r w:rsidR="00E933F8">
        <w:rPr>
          <w:rStyle w:val="eop"/>
          <w:rFonts w:cs="Arial"/>
          <w:sz w:val="22"/>
        </w:rPr>
        <w:t xml:space="preserve">Economics of Public Health, </w:t>
      </w:r>
      <w:r w:rsidR="00AB52A0">
        <w:rPr>
          <w:rStyle w:val="eop"/>
          <w:rFonts w:cs="Arial"/>
          <w:sz w:val="22"/>
        </w:rPr>
        <w:t>University of Wisconsin-Whitewater</w:t>
      </w:r>
      <w:r>
        <w:rPr>
          <w:rStyle w:val="eop"/>
          <w:rFonts w:cs="Arial"/>
          <w:sz w:val="22"/>
        </w:rPr>
        <w:t xml:space="preserve">, UW Tacoma: Economics and Public Health, </w:t>
      </w:r>
      <w:r w:rsidR="00D66E11">
        <w:rPr>
          <w:rStyle w:val="eop"/>
          <w:rFonts w:cs="Arial"/>
          <w:sz w:val="22"/>
        </w:rPr>
        <w:t>Nursing Program, Politics, Philoso</w:t>
      </w:r>
      <w:r>
        <w:rPr>
          <w:rStyle w:val="eop"/>
          <w:rFonts w:cs="Arial"/>
          <w:sz w:val="22"/>
        </w:rPr>
        <w:t xml:space="preserve">phy, and Economics, and </w:t>
      </w:r>
      <w:r w:rsidR="00FC393C">
        <w:rPr>
          <w:rStyle w:val="eop"/>
          <w:rFonts w:cs="Arial"/>
          <w:sz w:val="22"/>
        </w:rPr>
        <w:t xml:space="preserve"> Women</w:t>
      </w:r>
      <w:r w:rsidR="00715C80">
        <w:rPr>
          <w:rStyle w:val="eop"/>
          <w:rFonts w:cs="Arial"/>
          <w:sz w:val="22"/>
        </w:rPr>
        <w:t>’</w:t>
      </w:r>
      <w:r w:rsidR="00AB52A0">
        <w:rPr>
          <w:rStyle w:val="eop"/>
          <w:rFonts w:cs="Arial"/>
          <w:sz w:val="22"/>
        </w:rPr>
        <w:t xml:space="preserve">s Studies </w:t>
      </w:r>
    </w:p>
    <w:p w14:paraId="52346BE0" w14:textId="77777777" w:rsidR="00346B35" w:rsidRDefault="00346B35" w:rsidP="006372ED">
      <w:pPr>
        <w:spacing w:after="120" w:line="240" w:lineRule="auto"/>
        <w:rPr>
          <w:rFonts w:ascii="Times" w:hAnsi="Times" w:cs="Arial"/>
          <w:b/>
          <w:sz w:val="22"/>
        </w:rPr>
      </w:pPr>
    </w:p>
    <w:p w14:paraId="4B20BCDC" w14:textId="62D27F17" w:rsidR="003B0A91" w:rsidRPr="00E32A41" w:rsidRDefault="000E549C" w:rsidP="006372ED">
      <w:pPr>
        <w:spacing w:after="120" w:line="240" w:lineRule="auto"/>
        <w:rPr>
          <w:rFonts w:ascii="Times" w:hAnsi="Times" w:cs="Arial"/>
          <w:b/>
          <w:sz w:val="22"/>
        </w:rPr>
      </w:pPr>
      <w:r>
        <w:rPr>
          <w:rFonts w:ascii="Times" w:hAnsi="Times" w:cs="Arial"/>
          <w:b/>
          <w:sz w:val="22"/>
        </w:rPr>
        <w:t>UNIVERSITY SERVICE</w:t>
      </w:r>
    </w:p>
    <w:p w14:paraId="60B72140" w14:textId="172B720F" w:rsidR="005C2A97" w:rsidRDefault="005C2A97" w:rsidP="00402901">
      <w:pPr>
        <w:spacing w:after="80" w:line="240" w:lineRule="auto"/>
        <w:rPr>
          <w:rFonts w:ascii="Times" w:hAnsi="Times" w:cs="Arial"/>
          <w:color w:val="000000" w:themeColor="text1"/>
          <w:sz w:val="22"/>
        </w:rPr>
      </w:pPr>
      <w:bookmarkStart w:id="0" w:name="_GoBack"/>
      <w:bookmarkEnd w:id="0"/>
      <w:r>
        <w:rPr>
          <w:rFonts w:ascii="Times" w:hAnsi="Times" w:cs="Arial"/>
          <w:color w:val="000000" w:themeColor="text1"/>
          <w:sz w:val="22"/>
        </w:rPr>
        <w:t>Faculty Advancement Task Force</w:t>
      </w:r>
      <w:r w:rsidR="00EF1076">
        <w:rPr>
          <w:rFonts w:ascii="Times" w:hAnsi="Times" w:cs="Arial"/>
          <w:color w:val="000000" w:themeColor="text1"/>
          <w:sz w:val="22"/>
        </w:rPr>
        <w:t>, SIAS</w:t>
      </w:r>
      <w:r>
        <w:rPr>
          <w:rFonts w:ascii="Times" w:hAnsi="Times" w:cs="Arial"/>
          <w:color w:val="000000" w:themeColor="text1"/>
          <w:sz w:val="22"/>
        </w:rPr>
        <w:t xml:space="preserve"> (2019)</w:t>
      </w:r>
    </w:p>
    <w:p w14:paraId="3018C5EE" w14:textId="033C5C43" w:rsidR="005C2A97" w:rsidRDefault="005C2A97" w:rsidP="00402901">
      <w:pPr>
        <w:spacing w:after="80" w:line="240" w:lineRule="auto"/>
        <w:rPr>
          <w:rFonts w:ascii="Times" w:hAnsi="Times" w:cs="Arial"/>
          <w:color w:val="000000" w:themeColor="text1"/>
          <w:sz w:val="22"/>
        </w:rPr>
      </w:pPr>
      <w:r>
        <w:rPr>
          <w:rFonts w:ascii="Times" w:hAnsi="Times" w:cs="Arial"/>
          <w:color w:val="000000" w:themeColor="text1"/>
          <w:sz w:val="22"/>
        </w:rPr>
        <w:t xml:space="preserve">Diversity Advisory Council </w:t>
      </w:r>
      <w:r w:rsidRPr="005C2A97">
        <w:rPr>
          <w:rFonts w:ascii="Times" w:hAnsi="Times" w:cs="Arial"/>
          <w:i/>
          <w:color w:val="000000" w:themeColor="text1"/>
          <w:sz w:val="22"/>
        </w:rPr>
        <w:t>ex officio</w:t>
      </w:r>
      <w:r w:rsidR="00EF1076">
        <w:rPr>
          <w:rFonts w:ascii="Times" w:hAnsi="Times" w:cs="Arial"/>
          <w:i/>
          <w:color w:val="000000" w:themeColor="text1"/>
          <w:sz w:val="22"/>
        </w:rPr>
        <w:t>,</w:t>
      </w:r>
      <w:r w:rsidR="00EF1076" w:rsidRPr="00EF1076">
        <w:rPr>
          <w:rFonts w:ascii="Times" w:hAnsi="Times" w:cs="Arial"/>
          <w:color w:val="000000" w:themeColor="text1"/>
          <w:sz w:val="22"/>
        </w:rPr>
        <w:t xml:space="preserve"> </w:t>
      </w:r>
      <w:r w:rsidR="00EF1076">
        <w:rPr>
          <w:rFonts w:ascii="Times" w:hAnsi="Times" w:cs="Arial"/>
          <w:color w:val="000000" w:themeColor="text1"/>
          <w:sz w:val="22"/>
        </w:rPr>
        <w:t>SIAS</w:t>
      </w:r>
      <w:r>
        <w:rPr>
          <w:rFonts w:ascii="Times" w:hAnsi="Times" w:cs="Arial"/>
          <w:color w:val="000000" w:themeColor="text1"/>
          <w:sz w:val="22"/>
        </w:rPr>
        <w:t xml:space="preserve"> (2019)</w:t>
      </w:r>
    </w:p>
    <w:p w14:paraId="36962E02" w14:textId="7DB86713" w:rsidR="003B0A91" w:rsidRPr="00E32A41" w:rsidRDefault="003B0A91" w:rsidP="00402901">
      <w:pPr>
        <w:spacing w:after="80" w:line="240" w:lineRule="auto"/>
        <w:rPr>
          <w:rFonts w:ascii="Times" w:hAnsi="Times" w:cs="Arial"/>
          <w:color w:val="000000" w:themeColor="text1"/>
          <w:sz w:val="22"/>
        </w:rPr>
      </w:pPr>
      <w:r w:rsidRPr="00E32A41">
        <w:rPr>
          <w:rFonts w:ascii="Times" w:hAnsi="Times" w:cs="Arial"/>
          <w:color w:val="000000" w:themeColor="text1"/>
          <w:sz w:val="22"/>
        </w:rPr>
        <w:t>Major Coordinator - American Studies (2011-</w:t>
      </w:r>
      <w:r w:rsidR="00DA4C8C">
        <w:rPr>
          <w:rFonts w:ascii="Times" w:hAnsi="Times" w:cs="Arial"/>
          <w:color w:val="000000" w:themeColor="text1"/>
          <w:sz w:val="22"/>
        </w:rPr>
        <w:t>2019</w:t>
      </w:r>
      <w:r w:rsidRPr="00E32A41">
        <w:rPr>
          <w:rFonts w:ascii="Times" w:hAnsi="Times" w:cs="Arial"/>
          <w:color w:val="000000" w:themeColor="text1"/>
          <w:sz w:val="22"/>
        </w:rPr>
        <w:t>)</w:t>
      </w:r>
      <w:r w:rsidR="00F716BD">
        <w:rPr>
          <w:rFonts w:ascii="Times" w:hAnsi="Times" w:cs="Arial"/>
          <w:color w:val="000000" w:themeColor="text1"/>
          <w:sz w:val="22"/>
        </w:rPr>
        <w:t>; Academic Review</w:t>
      </w:r>
      <w:r w:rsidR="00CF4E04">
        <w:rPr>
          <w:rFonts w:ascii="Times" w:hAnsi="Times" w:cs="Arial"/>
          <w:color w:val="000000" w:themeColor="text1"/>
          <w:sz w:val="22"/>
        </w:rPr>
        <w:t xml:space="preserve"> (2018)</w:t>
      </w:r>
    </w:p>
    <w:p w14:paraId="3A6FD646" w14:textId="030A7238" w:rsidR="003B0A91" w:rsidRPr="00E32A41" w:rsidRDefault="0062033B" w:rsidP="00402901">
      <w:pPr>
        <w:spacing w:after="80" w:line="240" w:lineRule="auto"/>
        <w:rPr>
          <w:rFonts w:ascii="Times" w:hAnsi="Times" w:cs="Arial"/>
          <w:color w:val="000000" w:themeColor="text1"/>
          <w:sz w:val="22"/>
        </w:rPr>
      </w:pPr>
      <w:r>
        <w:rPr>
          <w:rFonts w:ascii="Times" w:hAnsi="Times" w:cs="Arial"/>
          <w:color w:val="000000" w:themeColor="text1"/>
          <w:sz w:val="22"/>
        </w:rPr>
        <w:t>Faculty Mentor, (2017-present)</w:t>
      </w:r>
    </w:p>
    <w:p w14:paraId="6F7C0335" w14:textId="25A35C6A" w:rsidR="000572B6" w:rsidRDefault="00432772" w:rsidP="00402901">
      <w:pPr>
        <w:spacing w:after="80" w:line="240" w:lineRule="auto"/>
        <w:rPr>
          <w:rFonts w:ascii="Times" w:hAnsi="Times" w:cs="Arial"/>
          <w:color w:val="000000" w:themeColor="text1"/>
          <w:sz w:val="22"/>
        </w:rPr>
      </w:pPr>
      <w:r>
        <w:rPr>
          <w:rFonts w:ascii="Times" w:hAnsi="Times" w:cs="Arial"/>
          <w:color w:val="000000" w:themeColor="text1"/>
          <w:sz w:val="22"/>
        </w:rPr>
        <w:t>Midterm Review Chair (2018, 2015</w:t>
      </w:r>
      <w:r w:rsidR="0062033B">
        <w:rPr>
          <w:rFonts w:ascii="Times" w:hAnsi="Times" w:cs="Arial"/>
          <w:color w:val="000000" w:themeColor="text1"/>
          <w:sz w:val="22"/>
        </w:rPr>
        <w:t>)</w:t>
      </w:r>
      <w:r>
        <w:rPr>
          <w:rFonts w:ascii="Times" w:hAnsi="Times" w:cs="Arial"/>
          <w:color w:val="000000" w:themeColor="text1"/>
          <w:sz w:val="22"/>
        </w:rPr>
        <w:t xml:space="preserve"> </w:t>
      </w:r>
    </w:p>
    <w:p w14:paraId="2391FDD0" w14:textId="32AF848A" w:rsidR="00432772" w:rsidRDefault="00CF4E04" w:rsidP="00402901">
      <w:pPr>
        <w:spacing w:after="80" w:line="240" w:lineRule="auto"/>
        <w:rPr>
          <w:rFonts w:ascii="Times" w:hAnsi="Times" w:cs="Arial"/>
          <w:color w:val="000000" w:themeColor="text1"/>
          <w:sz w:val="22"/>
        </w:rPr>
      </w:pPr>
      <w:r>
        <w:rPr>
          <w:rFonts w:ascii="Times" w:hAnsi="Times" w:cs="Arial"/>
          <w:color w:val="000000" w:themeColor="text1"/>
          <w:sz w:val="22"/>
        </w:rPr>
        <w:t>Tenure Committee Member</w:t>
      </w:r>
      <w:r w:rsidR="00432772">
        <w:rPr>
          <w:rFonts w:ascii="Times" w:hAnsi="Times" w:cs="Arial"/>
          <w:color w:val="000000" w:themeColor="text1"/>
          <w:sz w:val="22"/>
        </w:rPr>
        <w:t xml:space="preserve"> (</w:t>
      </w:r>
      <w:r>
        <w:rPr>
          <w:rFonts w:ascii="Times" w:hAnsi="Times" w:cs="Arial"/>
          <w:color w:val="000000" w:themeColor="text1"/>
          <w:sz w:val="22"/>
        </w:rPr>
        <w:t xml:space="preserve">2019, 2015, </w:t>
      </w:r>
      <w:r w:rsidR="00432772">
        <w:rPr>
          <w:rFonts w:ascii="Times" w:hAnsi="Times" w:cs="Arial"/>
          <w:color w:val="000000" w:themeColor="text1"/>
          <w:sz w:val="22"/>
        </w:rPr>
        <w:t>2012)</w:t>
      </w:r>
    </w:p>
    <w:p w14:paraId="039408E9" w14:textId="77777777" w:rsidR="003B0A91" w:rsidRPr="00E32A4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Chair, Film and Media Studies Search (2016-17)</w:t>
      </w:r>
    </w:p>
    <w:p w14:paraId="1D41ECF4" w14:textId="77777777" w:rsidR="003B0A91" w:rsidRPr="00E32A4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Search Committee Member: Communication and Law Search, Interview Committee (2015), American Studies Lecturer Search Chair (2015)</w:t>
      </w:r>
    </w:p>
    <w:p w14:paraId="052C18FF" w14:textId="6896F13E" w:rsidR="003B0A9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Interview Committees (</w:t>
      </w:r>
      <w:r w:rsidR="00DA5DE6">
        <w:rPr>
          <w:rFonts w:ascii="Times" w:hAnsi="Times" w:cs="Arial"/>
          <w:sz w:val="22"/>
        </w:rPr>
        <w:t xml:space="preserve">2016, 2014, 2013, 2012, 2011, 2009) </w:t>
      </w:r>
    </w:p>
    <w:p w14:paraId="370EAA7E" w14:textId="77777777" w:rsidR="00CF4E04" w:rsidRPr="00E32A41" w:rsidRDefault="00CF4E04" w:rsidP="00CF4E04">
      <w:pPr>
        <w:spacing w:after="80" w:line="240" w:lineRule="auto"/>
        <w:rPr>
          <w:rFonts w:ascii="Times" w:hAnsi="Times" w:cs="Arial"/>
          <w:color w:val="000000" w:themeColor="text1"/>
          <w:sz w:val="22"/>
        </w:rPr>
      </w:pPr>
      <w:r>
        <w:rPr>
          <w:rFonts w:ascii="Times" w:hAnsi="Times" w:cs="Arial"/>
          <w:color w:val="000000" w:themeColor="text1"/>
          <w:sz w:val="22"/>
        </w:rPr>
        <w:t>Peer Observations (2009-present)</w:t>
      </w:r>
    </w:p>
    <w:p w14:paraId="492BF97A" w14:textId="090FA925" w:rsidR="00CF4E04" w:rsidRPr="00E32A41" w:rsidRDefault="00CF4E04" w:rsidP="00402901">
      <w:pPr>
        <w:spacing w:after="80" w:line="240" w:lineRule="auto"/>
        <w:rPr>
          <w:rFonts w:ascii="Times" w:hAnsi="Times" w:cs="Arial"/>
          <w:sz w:val="22"/>
        </w:rPr>
      </w:pPr>
      <w:r>
        <w:rPr>
          <w:rFonts w:ascii="Times" w:hAnsi="Times" w:cs="Arial"/>
          <w:sz w:val="22"/>
        </w:rPr>
        <w:t>Masters of Interdisciplinary Arts and Science Committees (</w:t>
      </w:r>
      <w:r w:rsidR="00DA5DE6">
        <w:rPr>
          <w:rFonts w:ascii="Times" w:hAnsi="Times" w:cs="Arial"/>
          <w:sz w:val="22"/>
        </w:rPr>
        <w:t>2019, 2012, 2010</w:t>
      </w:r>
      <w:r>
        <w:rPr>
          <w:rFonts w:ascii="Times" w:hAnsi="Times" w:cs="Arial"/>
          <w:sz w:val="22"/>
        </w:rPr>
        <w:t>)</w:t>
      </w:r>
    </w:p>
    <w:p w14:paraId="07C7A5A3" w14:textId="77777777" w:rsidR="003B0A91" w:rsidRPr="00E32A4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Lower Division Requirements Fellows (consultant, 2014-15)</w:t>
      </w:r>
    </w:p>
    <w:p w14:paraId="112A1E22" w14:textId="77777777" w:rsidR="003B0A91" w:rsidRPr="00E32A4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Writing Advisory Committee (2014)</w:t>
      </w:r>
    </w:p>
    <w:p w14:paraId="17D2AF82" w14:textId="77777777" w:rsidR="003B0A91" w:rsidRPr="00E32A4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Tenure and 3</w:t>
      </w:r>
      <w:r w:rsidRPr="00E32A41">
        <w:rPr>
          <w:rFonts w:ascii="Times" w:hAnsi="Times" w:cs="Arial"/>
          <w:sz w:val="22"/>
          <w:vertAlign w:val="superscript"/>
        </w:rPr>
        <w:t>rd</w:t>
      </w:r>
      <w:r w:rsidRPr="00E32A41">
        <w:rPr>
          <w:rFonts w:ascii="Times" w:hAnsi="Times" w:cs="Arial"/>
          <w:sz w:val="22"/>
        </w:rPr>
        <w:t xml:space="preserve"> Year Review Committees (2015, 2013, 2012)</w:t>
      </w:r>
    </w:p>
    <w:p w14:paraId="08A3C7B3" w14:textId="77777777" w:rsidR="003B0A91" w:rsidRPr="00E32A4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lastRenderedPageBreak/>
        <w:t>Chair, IAS Faculty Council (2012-13)</w:t>
      </w:r>
    </w:p>
    <w:p w14:paraId="0E30DDB8" w14:textId="77777777" w:rsidR="003B0A91" w:rsidRPr="00E32A4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IAS Governance Reorganization Committee (2013)</w:t>
      </w:r>
    </w:p>
    <w:p w14:paraId="03B69E76" w14:textId="77777777" w:rsidR="003B0A91" w:rsidRPr="00E32A4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American Studies Coordinator (2011-present)</w:t>
      </w:r>
    </w:p>
    <w:p w14:paraId="0FE9B457" w14:textId="77777777" w:rsidR="003B0A91" w:rsidRPr="00E32A4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Academic Leadership (2009-2011)</w:t>
      </w:r>
    </w:p>
    <w:p w14:paraId="13B82C2C" w14:textId="77777777" w:rsidR="003B0A91" w:rsidRPr="00E32A4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Joint Writing Council (2009-2012)</w:t>
      </w:r>
    </w:p>
    <w:p w14:paraId="1B83612A" w14:textId="77777777" w:rsidR="003B0A91" w:rsidRPr="00E32A4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Executive Planning Council (2009-2011)</w:t>
      </w:r>
    </w:p>
    <w:p w14:paraId="1A333F2F" w14:textId="77777777" w:rsidR="003B0A91" w:rsidRPr="00E32A4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Joint Council on Enrolment Planning and Policy (2009-2011)</w:t>
      </w:r>
    </w:p>
    <w:p w14:paraId="3B0BA705" w14:textId="77777777" w:rsidR="003B0A91" w:rsidRPr="00E32A4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Academic Advising Committee (2010-2012)</w:t>
      </w:r>
    </w:p>
    <w:p w14:paraId="49134674" w14:textId="77777777" w:rsidR="003B0A91" w:rsidRPr="00E32A4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University Writing Committee (2014)</w:t>
      </w:r>
    </w:p>
    <w:p w14:paraId="0382AF9A" w14:textId="77777777" w:rsidR="003B0A91" w:rsidRPr="00E32A4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Tri-Campus Re-accreditation Committee (2009-2010)</w:t>
      </w:r>
    </w:p>
    <w:p w14:paraId="47976A28" w14:textId="77777777" w:rsidR="003B0A91" w:rsidRPr="00E32A41" w:rsidRDefault="003B0A91" w:rsidP="00402901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Teaching and Learning Roundtable (2009-2012)</w:t>
      </w:r>
    </w:p>
    <w:p w14:paraId="16D057C0" w14:textId="65061125" w:rsidR="003B0A91" w:rsidRDefault="003B0A91" w:rsidP="00805276">
      <w:pPr>
        <w:spacing w:after="80" w:line="240" w:lineRule="auto"/>
        <w:rPr>
          <w:rFonts w:ascii="Times" w:hAnsi="Times" w:cs="Arial"/>
          <w:sz w:val="22"/>
        </w:rPr>
      </w:pPr>
      <w:r w:rsidRPr="00E32A41">
        <w:rPr>
          <w:rFonts w:ascii="Times" w:hAnsi="Times" w:cs="Arial"/>
          <w:sz w:val="22"/>
        </w:rPr>
        <w:t>Campus Assessment Committee (2009-2011)</w:t>
      </w:r>
    </w:p>
    <w:p w14:paraId="34CCA4B7" w14:textId="29D7C604" w:rsidR="00C813E1" w:rsidRDefault="00C813E1" w:rsidP="00805276">
      <w:pPr>
        <w:spacing w:after="80" w:line="240" w:lineRule="auto"/>
        <w:rPr>
          <w:rFonts w:ascii="Times" w:eastAsia="Times New Roman" w:hAnsi="Times" w:cs="Arial"/>
          <w:sz w:val="20"/>
        </w:rPr>
      </w:pPr>
    </w:p>
    <w:p w14:paraId="55D45082" w14:textId="3DB38239" w:rsidR="00C813E1" w:rsidRPr="00E32A41" w:rsidRDefault="00C813E1" w:rsidP="00805276">
      <w:pPr>
        <w:spacing w:after="80" w:line="240" w:lineRule="auto"/>
        <w:rPr>
          <w:rFonts w:ascii="Times" w:eastAsia="Times New Roman" w:hAnsi="Times" w:cs="Arial"/>
          <w:sz w:val="20"/>
        </w:rPr>
      </w:pPr>
    </w:p>
    <w:sectPr w:rsidR="00C813E1" w:rsidRPr="00E32A41" w:rsidSect="00D340B6">
      <w:headerReference w:type="even" r:id="rId45"/>
      <w:headerReference w:type="default" r:id="rId46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F6AC6" w14:textId="77777777" w:rsidR="00A62C05" w:rsidRDefault="00A62C05">
      <w:r>
        <w:separator/>
      </w:r>
    </w:p>
  </w:endnote>
  <w:endnote w:type="continuationSeparator" w:id="0">
    <w:p w14:paraId="28024B05" w14:textId="77777777" w:rsidR="00A62C05" w:rsidRDefault="00A6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83125" w14:textId="77777777" w:rsidR="00A62C05" w:rsidRDefault="00A62C05">
      <w:r>
        <w:separator/>
      </w:r>
    </w:p>
  </w:footnote>
  <w:footnote w:type="continuationSeparator" w:id="0">
    <w:p w14:paraId="756E5CFE" w14:textId="77777777" w:rsidR="00A62C05" w:rsidRDefault="00A6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0323" w14:textId="77777777" w:rsidR="00D340B6" w:rsidRDefault="00D340B6" w:rsidP="0078221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E42A9" w14:textId="77777777" w:rsidR="00D340B6" w:rsidRDefault="00D340B6" w:rsidP="00D340B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337D" w14:textId="77777777" w:rsidR="00D340B6" w:rsidRDefault="00D340B6" w:rsidP="0078221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C80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4A8FD14" w14:textId="77777777" w:rsidR="00D340B6" w:rsidRDefault="00D340B6" w:rsidP="00D340B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B94"/>
    <w:multiLevelType w:val="hybridMultilevel"/>
    <w:tmpl w:val="9A4A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4412F"/>
    <w:multiLevelType w:val="hybridMultilevel"/>
    <w:tmpl w:val="D9647D5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510929"/>
    <w:multiLevelType w:val="hybridMultilevel"/>
    <w:tmpl w:val="3BF8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06FF"/>
    <w:multiLevelType w:val="hybridMultilevel"/>
    <w:tmpl w:val="18D89788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BC6D18"/>
    <w:multiLevelType w:val="hybridMultilevel"/>
    <w:tmpl w:val="1FD6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168F5"/>
    <w:multiLevelType w:val="hybridMultilevel"/>
    <w:tmpl w:val="86C0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71267"/>
    <w:multiLevelType w:val="hybridMultilevel"/>
    <w:tmpl w:val="7A0EDADA"/>
    <w:lvl w:ilvl="0" w:tplc="D8F25572"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77C5D"/>
    <w:multiLevelType w:val="hybridMultilevel"/>
    <w:tmpl w:val="A7168BD2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402319"/>
    <w:multiLevelType w:val="hybridMultilevel"/>
    <w:tmpl w:val="5238B14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A9"/>
    <w:rsid w:val="00001BE9"/>
    <w:rsid w:val="00002F14"/>
    <w:rsid w:val="000127F4"/>
    <w:rsid w:val="00016CCB"/>
    <w:rsid w:val="00016E4D"/>
    <w:rsid w:val="0002163D"/>
    <w:rsid w:val="000319AC"/>
    <w:rsid w:val="00034B23"/>
    <w:rsid w:val="00037367"/>
    <w:rsid w:val="00040FA2"/>
    <w:rsid w:val="000419D8"/>
    <w:rsid w:val="000444A2"/>
    <w:rsid w:val="00044611"/>
    <w:rsid w:val="000523DF"/>
    <w:rsid w:val="000572B6"/>
    <w:rsid w:val="000610C9"/>
    <w:rsid w:val="0006246A"/>
    <w:rsid w:val="00065AF7"/>
    <w:rsid w:val="00066266"/>
    <w:rsid w:val="00066463"/>
    <w:rsid w:val="000706A7"/>
    <w:rsid w:val="000719D4"/>
    <w:rsid w:val="000723FD"/>
    <w:rsid w:val="00073792"/>
    <w:rsid w:val="00074282"/>
    <w:rsid w:val="00083A14"/>
    <w:rsid w:val="00091B3E"/>
    <w:rsid w:val="000A0180"/>
    <w:rsid w:val="000A1356"/>
    <w:rsid w:val="000A439E"/>
    <w:rsid w:val="000A4FE6"/>
    <w:rsid w:val="000A5BD6"/>
    <w:rsid w:val="000A6345"/>
    <w:rsid w:val="000A750C"/>
    <w:rsid w:val="000B1132"/>
    <w:rsid w:val="000B526E"/>
    <w:rsid w:val="000C45B0"/>
    <w:rsid w:val="000C482C"/>
    <w:rsid w:val="000C4E3D"/>
    <w:rsid w:val="000C7472"/>
    <w:rsid w:val="000D0499"/>
    <w:rsid w:val="000D21D0"/>
    <w:rsid w:val="000E243D"/>
    <w:rsid w:val="000E4F66"/>
    <w:rsid w:val="000E549C"/>
    <w:rsid w:val="000E67AC"/>
    <w:rsid w:val="000F49D9"/>
    <w:rsid w:val="000F5C0A"/>
    <w:rsid w:val="00101939"/>
    <w:rsid w:val="00101A80"/>
    <w:rsid w:val="00102DC6"/>
    <w:rsid w:val="00103D51"/>
    <w:rsid w:val="001047BA"/>
    <w:rsid w:val="00104ACB"/>
    <w:rsid w:val="0010514B"/>
    <w:rsid w:val="00105376"/>
    <w:rsid w:val="00107195"/>
    <w:rsid w:val="00110F51"/>
    <w:rsid w:val="00115183"/>
    <w:rsid w:val="00124676"/>
    <w:rsid w:val="00127E85"/>
    <w:rsid w:val="00133A4F"/>
    <w:rsid w:val="00136B77"/>
    <w:rsid w:val="001373D3"/>
    <w:rsid w:val="00147306"/>
    <w:rsid w:val="00151953"/>
    <w:rsid w:val="001522E5"/>
    <w:rsid w:val="001566DB"/>
    <w:rsid w:val="00162487"/>
    <w:rsid w:val="00164F6D"/>
    <w:rsid w:val="00165349"/>
    <w:rsid w:val="00165904"/>
    <w:rsid w:val="00177CF8"/>
    <w:rsid w:val="001840F9"/>
    <w:rsid w:val="001844C8"/>
    <w:rsid w:val="001857CA"/>
    <w:rsid w:val="001857EF"/>
    <w:rsid w:val="00191240"/>
    <w:rsid w:val="001A15C4"/>
    <w:rsid w:val="001A7458"/>
    <w:rsid w:val="001B18DE"/>
    <w:rsid w:val="001B1FDE"/>
    <w:rsid w:val="001B241A"/>
    <w:rsid w:val="001B51BF"/>
    <w:rsid w:val="001C5073"/>
    <w:rsid w:val="001C62FC"/>
    <w:rsid w:val="001D0D67"/>
    <w:rsid w:val="001D49A7"/>
    <w:rsid w:val="001E4943"/>
    <w:rsid w:val="001E6EF3"/>
    <w:rsid w:val="001F071B"/>
    <w:rsid w:val="001F2CA0"/>
    <w:rsid w:val="001F2EE3"/>
    <w:rsid w:val="001F5C10"/>
    <w:rsid w:val="001F64A3"/>
    <w:rsid w:val="0020132D"/>
    <w:rsid w:val="00201454"/>
    <w:rsid w:val="00201648"/>
    <w:rsid w:val="00211EC5"/>
    <w:rsid w:val="00214C67"/>
    <w:rsid w:val="00214E20"/>
    <w:rsid w:val="00214F0D"/>
    <w:rsid w:val="00216319"/>
    <w:rsid w:val="00217B5D"/>
    <w:rsid w:val="00220278"/>
    <w:rsid w:val="002223CD"/>
    <w:rsid w:val="00222EA8"/>
    <w:rsid w:val="00227DA8"/>
    <w:rsid w:val="00233696"/>
    <w:rsid w:val="00234CEA"/>
    <w:rsid w:val="00241240"/>
    <w:rsid w:val="00243FB5"/>
    <w:rsid w:val="002445EA"/>
    <w:rsid w:val="00245286"/>
    <w:rsid w:val="00245746"/>
    <w:rsid w:val="002476E5"/>
    <w:rsid w:val="00251235"/>
    <w:rsid w:val="00252005"/>
    <w:rsid w:val="00257CA1"/>
    <w:rsid w:val="002716CB"/>
    <w:rsid w:val="00271BBE"/>
    <w:rsid w:val="002762E5"/>
    <w:rsid w:val="0028667D"/>
    <w:rsid w:val="00286DD4"/>
    <w:rsid w:val="002873BB"/>
    <w:rsid w:val="002876B6"/>
    <w:rsid w:val="002922DB"/>
    <w:rsid w:val="002A1FFE"/>
    <w:rsid w:val="002A2679"/>
    <w:rsid w:val="002A5728"/>
    <w:rsid w:val="002A64AA"/>
    <w:rsid w:val="002B0C6F"/>
    <w:rsid w:val="002B17DD"/>
    <w:rsid w:val="002B4662"/>
    <w:rsid w:val="002C179E"/>
    <w:rsid w:val="002D39D3"/>
    <w:rsid w:val="002D5539"/>
    <w:rsid w:val="002D7B0A"/>
    <w:rsid w:val="002E18ED"/>
    <w:rsid w:val="002E54E7"/>
    <w:rsid w:val="002F2785"/>
    <w:rsid w:val="002F34B7"/>
    <w:rsid w:val="002F3813"/>
    <w:rsid w:val="002F4A7B"/>
    <w:rsid w:val="002F684D"/>
    <w:rsid w:val="002F7728"/>
    <w:rsid w:val="003014F1"/>
    <w:rsid w:val="00301FDB"/>
    <w:rsid w:val="00312812"/>
    <w:rsid w:val="003157EB"/>
    <w:rsid w:val="00317005"/>
    <w:rsid w:val="003228CF"/>
    <w:rsid w:val="00324343"/>
    <w:rsid w:val="0032771E"/>
    <w:rsid w:val="003325A7"/>
    <w:rsid w:val="0033314D"/>
    <w:rsid w:val="00336362"/>
    <w:rsid w:val="0034694A"/>
    <w:rsid w:val="00346A02"/>
    <w:rsid w:val="00346B35"/>
    <w:rsid w:val="00351957"/>
    <w:rsid w:val="0035560B"/>
    <w:rsid w:val="00361A6A"/>
    <w:rsid w:val="00367F1C"/>
    <w:rsid w:val="00372A57"/>
    <w:rsid w:val="00382A81"/>
    <w:rsid w:val="003839CC"/>
    <w:rsid w:val="0038436C"/>
    <w:rsid w:val="003868E5"/>
    <w:rsid w:val="0039157D"/>
    <w:rsid w:val="003933B4"/>
    <w:rsid w:val="00396E48"/>
    <w:rsid w:val="003A185C"/>
    <w:rsid w:val="003A42B3"/>
    <w:rsid w:val="003A7EA0"/>
    <w:rsid w:val="003B059D"/>
    <w:rsid w:val="003B0A91"/>
    <w:rsid w:val="003B1279"/>
    <w:rsid w:val="003B1919"/>
    <w:rsid w:val="003B36B2"/>
    <w:rsid w:val="003B407A"/>
    <w:rsid w:val="003B41CD"/>
    <w:rsid w:val="003B7C7E"/>
    <w:rsid w:val="003C06F5"/>
    <w:rsid w:val="003C1053"/>
    <w:rsid w:val="003C3A88"/>
    <w:rsid w:val="003C42B6"/>
    <w:rsid w:val="003D094E"/>
    <w:rsid w:val="003E1D12"/>
    <w:rsid w:val="003E1EB7"/>
    <w:rsid w:val="003E55BC"/>
    <w:rsid w:val="003F0CA3"/>
    <w:rsid w:val="003F16D1"/>
    <w:rsid w:val="003F24C2"/>
    <w:rsid w:val="003F3B16"/>
    <w:rsid w:val="0040154B"/>
    <w:rsid w:val="0040197D"/>
    <w:rsid w:val="00402623"/>
    <w:rsid w:val="00402901"/>
    <w:rsid w:val="004052D9"/>
    <w:rsid w:val="0040795D"/>
    <w:rsid w:val="004131A1"/>
    <w:rsid w:val="00414836"/>
    <w:rsid w:val="00414DDE"/>
    <w:rsid w:val="004227F2"/>
    <w:rsid w:val="00423BB0"/>
    <w:rsid w:val="00423CCB"/>
    <w:rsid w:val="00424C0F"/>
    <w:rsid w:val="00430BCB"/>
    <w:rsid w:val="004311D2"/>
    <w:rsid w:val="00432150"/>
    <w:rsid w:val="00432772"/>
    <w:rsid w:val="00432F92"/>
    <w:rsid w:val="00433EA8"/>
    <w:rsid w:val="0043406D"/>
    <w:rsid w:val="00436188"/>
    <w:rsid w:val="00436FAB"/>
    <w:rsid w:val="00443048"/>
    <w:rsid w:val="004435D9"/>
    <w:rsid w:val="00446ACC"/>
    <w:rsid w:val="0044702B"/>
    <w:rsid w:val="00451B32"/>
    <w:rsid w:val="00456208"/>
    <w:rsid w:val="004601B3"/>
    <w:rsid w:val="004615D3"/>
    <w:rsid w:val="004623A4"/>
    <w:rsid w:val="00465314"/>
    <w:rsid w:val="00470321"/>
    <w:rsid w:val="00473E34"/>
    <w:rsid w:val="00476C84"/>
    <w:rsid w:val="004810AA"/>
    <w:rsid w:val="004847E4"/>
    <w:rsid w:val="004852CF"/>
    <w:rsid w:val="004904B3"/>
    <w:rsid w:val="00491093"/>
    <w:rsid w:val="004964B3"/>
    <w:rsid w:val="004A4298"/>
    <w:rsid w:val="004A47A8"/>
    <w:rsid w:val="004A5CA1"/>
    <w:rsid w:val="004B432C"/>
    <w:rsid w:val="004B4901"/>
    <w:rsid w:val="004B5740"/>
    <w:rsid w:val="004B62BF"/>
    <w:rsid w:val="004B78F1"/>
    <w:rsid w:val="004C4B19"/>
    <w:rsid w:val="004C5507"/>
    <w:rsid w:val="004D2D09"/>
    <w:rsid w:val="004D5086"/>
    <w:rsid w:val="004D77FB"/>
    <w:rsid w:val="004E37F3"/>
    <w:rsid w:val="004E384E"/>
    <w:rsid w:val="004E4CB7"/>
    <w:rsid w:val="004E4D42"/>
    <w:rsid w:val="004E686E"/>
    <w:rsid w:val="004F0B4C"/>
    <w:rsid w:val="004F15CC"/>
    <w:rsid w:val="004F57A8"/>
    <w:rsid w:val="004F624F"/>
    <w:rsid w:val="004F6B02"/>
    <w:rsid w:val="004F786B"/>
    <w:rsid w:val="0050064E"/>
    <w:rsid w:val="00506444"/>
    <w:rsid w:val="005071E7"/>
    <w:rsid w:val="005075B3"/>
    <w:rsid w:val="0050771F"/>
    <w:rsid w:val="005077AB"/>
    <w:rsid w:val="00517196"/>
    <w:rsid w:val="00523A78"/>
    <w:rsid w:val="00524C54"/>
    <w:rsid w:val="005279BF"/>
    <w:rsid w:val="005302AE"/>
    <w:rsid w:val="00530FD7"/>
    <w:rsid w:val="0053364B"/>
    <w:rsid w:val="00534FF2"/>
    <w:rsid w:val="00536557"/>
    <w:rsid w:val="005407DC"/>
    <w:rsid w:val="005434F9"/>
    <w:rsid w:val="00543B13"/>
    <w:rsid w:val="00544B54"/>
    <w:rsid w:val="00546704"/>
    <w:rsid w:val="005536A9"/>
    <w:rsid w:val="00560806"/>
    <w:rsid w:val="005624D6"/>
    <w:rsid w:val="00566D4D"/>
    <w:rsid w:val="00566E42"/>
    <w:rsid w:val="0058138B"/>
    <w:rsid w:val="00582442"/>
    <w:rsid w:val="00585A85"/>
    <w:rsid w:val="00592DDD"/>
    <w:rsid w:val="005972EC"/>
    <w:rsid w:val="005A1597"/>
    <w:rsid w:val="005A1E07"/>
    <w:rsid w:val="005A74C3"/>
    <w:rsid w:val="005B2697"/>
    <w:rsid w:val="005B2ED1"/>
    <w:rsid w:val="005B3287"/>
    <w:rsid w:val="005B4EEC"/>
    <w:rsid w:val="005C1DDA"/>
    <w:rsid w:val="005C2A97"/>
    <w:rsid w:val="005C4EDA"/>
    <w:rsid w:val="005C5D91"/>
    <w:rsid w:val="005D1118"/>
    <w:rsid w:val="005D1F41"/>
    <w:rsid w:val="005E0C24"/>
    <w:rsid w:val="005E1B20"/>
    <w:rsid w:val="005E4714"/>
    <w:rsid w:val="005E73A5"/>
    <w:rsid w:val="005F1428"/>
    <w:rsid w:val="00601FB7"/>
    <w:rsid w:val="0061001D"/>
    <w:rsid w:val="00613C7E"/>
    <w:rsid w:val="00617BA3"/>
    <w:rsid w:val="0062033B"/>
    <w:rsid w:val="00620869"/>
    <w:rsid w:val="006234A8"/>
    <w:rsid w:val="00626204"/>
    <w:rsid w:val="0062679B"/>
    <w:rsid w:val="00627978"/>
    <w:rsid w:val="006338FF"/>
    <w:rsid w:val="00634B4B"/>
    <w:rsid w:val="00635679"/>
    <w:rsid w:val="00635BA1"/>
    <w:rsid w:val="006372ED"/>
    <w:rsid w:val="00645F0A"/>
    <w:rsid w:val="00654536"/>
    <w:rsid w:val="00654EC6"/>
    <w:rsid w:val="00666894"/>
    <w:rsid w:val="006717E9"/>
    <w:rsid w:val="00671DA6"/>
    <w:rsid w:val="00673229"/>
    <w:rsid w:val="006748E2"/>
    <w:rsid w:val="00674B69"/>
    <w:rsid w:val="006829B2"/>
    <w:rsid w:val="0068669B"/>
    <w:rsid w:val="00687BF9"/>
    <w:rsid w:val="00693DAA"/>
    <w:rsid w:val="00695902"/>
    <w:rsid w:val="006971EB"/>
    <w:rsid w:val="006A3E9A"/>
    <w:rsid w:val="006A66A6"/>
    <w:rsid w:val="006A76AD"/>
    <w:rsid w:val="006B1189"/>
    <w:rsid w:val="006B4873"/>
    <w:rsid w:val="006C3AA8"/>
    <w:rsid w:val="006C6C4B"/>
    <w:rsid w:val="006C7ECA"/>
    <w:rsid w:val="006D1766"/>
    <w:rsid w:val="006D30BD"/>
    <w:rsid w:val="006E1334"/>
    <w:rsid w:val="006E2B40"/>
    <w:rsid w:val="006E30F0"/>
    <w:rsid w:val="006F39E2"/>
    <w:rsid w:val="006F41D8"/>
    <w:rsid w:val="00700FC8"/>
    <w:rsid w:val="00701659"/>
    <w:rsid w:val="007018D7"/>
    <w:rsid w:val="00705A0E"/>
    <w:rsid w:val="00710050"/>
    <w:rsid w:val="007134FA"/>
    <w:rsid w:val="007136D3"/>
    <w:rsid w:val="007142F0"/>
    <w:rsid w:val="00715C80"/>
    <w:rsid w:val="00716A83"/>
    <w:rsid w:val="0072117D"/>
    <w:rsid w:val="00723069"/>
    <w:rsid w:val="00723730"/>
    <w:rsid w:val="00724B00"/>
    <w:rsid w:val="00725FA6"/>
    <w:rsid w:val="00731C79"/>
    <w:rsid w:val="0073272E"/>
    <w:rsid w:val="00732C8F"/>
    <w:rsid w:val="007334B6"/>
    <w:rsid w:val="00733541"/>
    <w:rsid w:val="0074079C"/>
    <w:rsid w:val="00740E47"/>
    <w:rsid w:val="007414F6"/>
    <w:rsid w:val="0075283D"/>
    <w:rsid w:val="007533E3"/>
    <w:rsid w:val="00754476"/>
    <w:rsid w:val="007577E2"/>
    <w:rsid w:val="00757932"/>
    <w:rsid w:val="0075799A"/>
    <w:rsid w:val="007605F2"/>
    <w:rsid w:val="00760B1F"/>
    <w:rsid w:val="00761032"/>
    <w:rsid w:val="007657CA"/>
    <w:rsid w:val="00767672"/>
    <w:rsid w:val="007702C4"/>
    <w:rsid w:val="007735E5"/>
    <w:rsid w:val="00774348"/>
    <w:rsid w:val="00775555"/>
    <w:rsid w:val="007810E5"/>
    <w:rsid w:val="007811E5"/>
    <w:rsid w:val="00782216"/>
    <w:rsid w:val="00782FAD"/>
    <w:rsid w:val="0078433B"/>
    <w:rsid w:val="00791D8E"/>
    <w:rsid w:val="0079227C"/>
    <w:rsid w:val="00792D69"/>
    <w:rsid w:val="007A2102"/>
    <w:rsid w:val="007A3BB2"/>
    <w:rsid w:val="007A5411"/>
    <w:rsid w:val="007A543B"/>
    <w:rsid w:val="007A72D3"/>
    <w:rsid w:val="007A7A60"/>
    <w:rsid w:val="007B1652"/>
    <w:rsid w:val="007B6C2E"/>
    <w:rsid w:val="007C278B"/>
    <w:rsid w:val="007C6237"/>
    <w:rsid w:val="007D2809"/>
    <w:rsid w:val="007D56EC"/>
    <w:rsid w:val="007E233E"/>
    <w:rsid w:val="007E4792"/>
    <w:rsid w:val="007F0FB3"/>
    <w:rsid w:val="007F2B25"/>
    <w:rsid w:val="007F2C5A"/>
    <w:rsid w:val="007F5405"/>
    <w:rsid w:val="007F7AE1"/>
    <w:rsid w:val="008007ED"/>
    <w:rsid w:val="0080123D"/>
    <w:rsid w:val="00805276"/>
    <w:rsid w:val="008129EF"/>
    <w:rsid w:val="008131A1"/>
    <w:rsid w:val="00815AC4"/>
    <w:rsid w:val="008167A5"/>
    <w:rsid w:val="008175D6"/>
    <w:rsid w:val="00817C4A"/>
    <w:rsid w:val="00821DE7"/>
    <w:rsid w:val="00823B9B"/>
    <w:rsid w:val="008265E0"/>
    <w:rsid w:val="0082755B"/>
    <w:rsid w:val="00827F22"/>
    <w:rsid w:val="00830FEF"/>
    <w:rsid w:val="008321DC"/>
    <w:rsid w:val="00832326"/>
    <w:rsid w:val="00832654"/>
    <w:rsid w:val="008354F3"/>
    <w:rsid w:val="008368B2"/>
    <w:rsid w:val="00837F18"/>
    <w:rsid w:val="008422B7"/>
    <w:rsid w:val="008436C8"/>
    <w:rsid w:val="00843C03"/>
    <w:rsid w:val="00844A35"/>
    <w:rsid w:val="00845125"/>
    <w:rsid w:val="008553FD"/>
    <w:rsid w:val="008569E2"/>
    <w:rsid w:val="00861BEE"/>
    <w:rsid w:val="00871346"/>
    <w:rsid w:val="008716F4"/>
    <w:rsid w:val="00871DFE"/>
    <w:rsid w:val="00875857"/>
    <w:rsid w:val="008761EF"/>
    <w:rsid w:val="008826AB"/>
    <w:rsid w:val="00882E7C"/>
    <w:rsid w:val="00884A54"/>
    <w:rsid w:val="0088687C"/>
    <w:rsid w:val="008924D9"/>
    <w:rsid w:val="0089720E"/>
    <w:rsid w:val="008A01E5"/>
    <w:rsid w:val="008A06A6"/>
    <w:rsid w:val="008A3302"/>
    <w:rsid w:val="008A662E"/>
    <w:rsid w:val="008B2C38"/>
    <w:rsid w:val="008B47BB"/>
    <w:rsid w:val="008C2170"/>
    <w:rsid w:val="008C21EF"/>
    <w:rsid w:val="008C3376"/>
    <w:rsid w:val="008C57AD"/>
    <w:rsid w:val="008C78D6"/>
    <w:rsid w:val="008D1047"/>
    <w:rsid w:val="008D2732"/>
    <w:rsid w:val="008D2D11"/>
    <w:rsid w:val="008D3424"/>
    <w:rsid w:val="008D643E"/>
    <w:rsid w:val="008D66FB"/>
    <w:rsid w:val="008E125F"/>
    <w:rsid w:val="008E386B"/>
    <w:rsid w:val="008F26A7"/>
    <w:rsid w:val="00903708"/>
    <w:rsid w:val="00903FC9"/>
    <w:rsid w:val="00910D00"/>
    <w:rsid w:val="00911545"/>
    <w:rsid w:val="00917651"/>
    <w:rsid w:val="009205FC"/>
    <w:rsid w:val="009206AC"/>
    <w:rsid w:val="0092190F"/>
    <w:rsid w:val="009226B1"/>
    <w:rsid w:val="00924934"/>
    <w:rsid w:val="0092621C"/>
    <w:rsid w:val="0093682F"/>
    <w:rsid w:val="009443CD"/>
    <w:rsid w:val="00950FF8"/>
    <w:rsid w:val="009533F8"/>
    <w:rsid w:val="009564A2"/>
    <w:rsid w:val="0096415F"/>
    <w:rsid w:val="009648F0"/>
    <w:rsid w:val="00964D05"/>
    <w:rsid w:val="00970866"/>
    <w:rsid w:val="009709AC"/>
    <w:rsid w:val="009727B3"/>
    <w:rsid w:val="0097310B"/>
    <w:rsid w:val="00980490"/>
    <w:rsid w:val="00980C77"/>
    <w:rsid w:val="009821DF"/>
    <w:rsid w:val="00985531"/>
    <w:rsid w:val="00990BF7"/>
    <w:rsid w:val="00993996"/>
    <w:rsid w:val="00997810"/>
    <w:rsid w:val="009A3C52"/>
    <w:rsid w:val="009A5696"/>
    <w:rsid w:val="009A624E"/>
    <w:rsid w:val="009B1795"/>
    <w:rsid w:val="009C27F3"/>
    <w:rsid w:val="009D0C15"/>
    <w:rsid w:val="009D1C13"/>
    <w:rsid w:val="009D2702"/>
    <w:rsid w:val="009D4EAD"/>
    <w:rsid w:val="009F1177"/>
    <w:rsid w:val="009F35AD"/>
    <w:rsid w:val="009F3DF4"/>
    <w:rsid w:val="009F5D50"/>
    <w:rsid w:val="009F78E8"/>
    <w:rsid w:val="00A02784"/>
    <w:rsid w:val="00A034F5"/>
    <w:rsid w:val="00A0421E"/>
    <w:rsid w:val="00A051A7"/>
    <w:rsid w:val="00A05CC5"/>
    <w:rsid w:val="00A12728"/>
    <w:rsid w:val="00A133EA"/>
    <w:rsid w:val="00A14502"/>
    <w:rsid w:val="00A14DD8"/>
    <w:rsid w:val="00A15D3D"/>
    <w:rsid w:val="00A177AB"/>
    <w:rsid w:val="00A20729"/>
    <w:rsid w:val="00A24F42"/>
    <w:rsid w:val="00A3073D"/>
    <w:rsid w:val="00A31161"/>
    <w:rsid w:val="00A34D04"/>
    <w:rsid w:val="00A42019"/>
    <w:rsid w:val="00A4674F"/>
    <w:rsid w:val="00A5709B"/>
    <w:rsid w:val="00A62C05"/>
    <w:rsid w:val="00A64C51"/>
    <w:rsid w:val="00A71DDB"/>
    <w:rsid w:val="00A7326A"/>
    <w:rsid w:val="00A73377"/>
    <w:rsid w:val="00A81830"/>
    <w:rsid w:val="00A92B75"/>
    <w:rsid w:val="00AA31CC"/>
    <w:rsid w:val="00AA485E"/>
    <w:rsid w:val="00AB0F0C"/>
    <w:rsid w:val="00AB1595"/>
    <w:rsid w:val="00AB30AC"/>
    <w:rsid w:val="00AB52A0"/>
    <w:rsid w:val="00AC2326"/>
    <w:rsid w:val="00AC3268"/>
    <w:rsid w:val="00AC41B0"/>
    <w:rsid w:val="00AC42A8"/>
    <w:rsid w:val="00AC6852"/>
    <w:rsid w:val="00AC68FE"/>
    <w:rsid w:val="00AD305D"/>
    <w:rsid w:val="00AE1F8C"/>
    <w:rsid w:val="00AE2EC9"/>
    <w:rsid w:val="00AE63C3"/>
    <w:rsid w:val="00AE7439"/>
    <w:rsid w:val="00AF2890"/>
    <w:rsid w:val="00AF2E21"/>
    <w:rsid w:val="00AF5ACE"/>
    <w:rsid w:val="00AF604F"/>
    <w:rsid w:val="00B0012B"/>
    <w:rsid w:val="00B01C23"/>
    <w:rsid w:val="00B05D1C"/>
    <w:rsid w:val="00B142B4"/>
    <w:rsid w:val="00B147C5"/>
    <w:rsid w:val="00B15586"/>
    <w:rsid w:val="00B15AE9"/>
    <w:rsid w:val="00B176B3"/>
    <w:rsid w:val="00B22A17"/>
    <w:rsid w:val="00B26168"/>
    <w:rsid w:val="00B34AB2"/>
    <w:rsid w:val="00B3545C"/>
    <w:rsid w:val="00B431E2"/>
    <w:rsid w:val="00B43F5D"/>
    <w:rsid w:val="00B46E0E"/>
    <w:rsid w:val="00B477CF"/>
    <w:rsid w:val="00B51B11"/>
    <w:rsid w:val="00B53C47"/>
    <w:rsid w:val="00B54E2F"/>
    <w:rsid w:val="00B55DEC"/>
    <w:rsid w:val="00B6624D"/>
    <w:rsid w:val="00B66CDA"/>
    <w:rsid w:val="00B715D6"/>
    <w:rsid w:val="00B75761"/>
    <w:rsid w:val="00B76A1B"/>
    <w:rsid w:val="00B775D5"/>
    <w:rsid w:val="00B91FD3"/>
    <w:rsid w:val="00B95600"/>
    <w:rsid w:val="00B956C2"/>
    <w:rsid w:val="00BA0B79"/>
    <w:rsid w:val="00BA1AA4"/>
    <w:rsid w:val="00BA2935"/>
    <w:rsid w:val="00BB0C13"/>
    <w:rsid w:val="00BC40C9"/>
    <w:rsid w:val="00BC6989"/>
    <w:rsid w:val="00BC6D63"/>
    <w:rsid w:val="00BC6EBD"/>
    <w:rsid w:val="00BD004F"/>
    <w:rsid w:val="00BD314B"/>
    <w:rsid w:val="00BD47F5"/>
    <w:rsid w:val="00BF0006"/>
    <w:rsid w:val="00BF2456"/>
    <w:rsid w:val="00BF2BF4"/>
    <w:rsid w:val="00BF348D"/>
    <w:rsid w:val="00C02B32"/>
    <w:rsid w:val="00C0302F"/>
    <w:rsid w:val="00C06C62"/>
    <w:rsid w:val="00C06FDB"/>
    <w:rsid w:val="00C109FB"/>
    <w:rsid w:val="00C21C49"/>
    <w:rsid w:val="00C22704"/>
    <w:rsid w:val="00C27455"/>
    <w:rsid w:val="00C34DE7"/>
    <w:rsid w:val="00C36E7C"/>
    <w:rsid w:val="00C37CE0"/>
    <w:rsid w:val="00C4134E"/>
    <w:rsid w:val="00C45ABC"/>
    <w:rsid w:val="00C47416"/>
    <w:rsid w:val="00C51FCF"/>
    <w:rsid w:val="00C57986"/>
    <w:rsid w:val="00C614F7"/>
    <w:rsid w:val="00C61F8D"/>
    <w:rsid w:val="00C6371C"/>
    <w:rsid w:val="00C6792D"/>
    <w:rsid w:val="00C70736"/>
    <w:rsid w:val="00C80696"/>
    <w:rsid w:val="00C813E1"/>
    <w:rsid w:val="00C81479"/>
    <w:rsid w:val="00C84AC8"/>
    <w:rsid w:val="00C84D69"/>
    <w:rsid w:val="00C856A9"/>
    <w:rsid w:val="00C87DC0"/>
    <w:rsid w:val="00C91BCF"/>
    <w:rsid w:val="00C9555B"/>
    <w:rsid w:val="00CA03D9"/>
    <w:rsid w:val="00CA2DFA"/>
    <w:rsid w:val="00CA46D4"/>
    <w:rsid w:val="00CA579A"/>
    <w:rsid w:val="00CA62F1"/>
    <w:rsid w:val="00CA723D"/>
    <w:rsid w:val="00CB3A2B"/>
    <w:rsid w:val="00CB58BE"/>
    <w:rsid w:val="00CB6CE5"/>
    <w:rsid w:val="00CC12B4"/>
    <w:rsid w:val="00CC2ED9"/>
    <w:rsid w:val="00CC5681"/>
    <w:rsid w:val="00CC62E9"/>
    <w:rsid w:val="00CC7525"/>
    <w:rsid w:val="00CC7869"/>
    <w:rsid w:val="00CD01F5"/>
    <w:rsid w:val="00CD2E41"/>
    <w:rsid w:val="00CD5163"/>
    <w:rsid w:val="00CD7173"/>
    <w:rsid w:val="00CE01B0"/>
    <w:rsid w:val="00CE554F"/>
    <w:rsid w:val="00CE6EC7"/>
    <w:rsid w:val="00CE7256"/>
    <w:rsid w:val="00CF2E57"/>
    <w:rsid w:val="00CF4E04"/>
    <w:rsid w:val="00D01B05"/>
    <w:rsid w:val="00D02B0C"/>
    <w:rsid w:val="00D07969"/>
    <w:rsid w:val="00D10386"/>
    <w:rsid w:val="00D15136"/>
    <w:rsid w:val="00D16252"/>
    <w:rsid w:val="00D21CA9"/>
    <w:rsid w:val="00D22947"/>
    <w:rsid w:val="00D22A11"/>
    <w:rsid w:val="00D244F8"/>
    <w:rsid w:val="00D24741"/>
    <w:rsid w:val="00D266DE"/>
    <w:rsid w:val="00D340B6"/>
    <w:rsid w:val="00D34A39"/>
    <w:rsid w:val="00D367AC"/>
    <w:rsid w:val="00D369BD"/>
    <w:rsid w:val="00D402BA"/>
    <w:rsid w:val="00D45202"/>
    <w:rsid w:val="00D45958"/>
    <w:rsid w:val="00D46D10"/>
    <w:rsid w:val="00D473D7"/>
    <w:rsid w:val="00D47F26"/>
    <w:rsid w:val="00D519E5"/>
    <w:rsid w:val="00D54F45"/>
    <w:rsid w:val="00D55B23"/>
    <w:rsid w:val="00D5672D"/>
    <w:rsid w:val="00D56774"/>
    <w:rsid w:val="00D57B70"/>
    <w:rsid w:val="00D625A0"/>
    <w:rsid w:val="00D63A0A"/>
    <w:rsid w:val="00D63D7C"/>
    <w:rsid w:val="00D645A8"/>
    <w:rsid w:val="00D66E11"/>
    <w:rsid w:val="00D752B2"/>
    <w:rsid w:val="00D7537E"/>
    <w:rsid w:val="00D75599"/>
    <w:rsid w:val="00D7717F"/>
    <w:rsid w:val="00D87E4B"/>
    <w:rsid w:val="00D95F0B"/>
    <w:rsid w:val="00DA1F94"/>
    <w:rsid w:val="00DA4C8C"/>
    <w:rsid w:val="00DA4F1C"/>
    <w:rsid w:val="00DA5DE6"/>
    <w:rsid w:val="00DA7DD6"/>
    <w:rsid w:val="00DB04CF"/>
    <w:rsid w:val="00DB2A1B"/>
    <w:rsid w:val="00DB54E8"/>
    <w:rsid w:val="00DB71E9"/>
    <w:rsid w:val="00DC0276"/>
    <w:rsid w:val="00DC0F40"/>
    <w:rsid w:val="00DC370B"/>
    <w:rsid w:val="00DC69FB"/>
    <w:rsid w:val="00DD0F0D"/>
    <w:rsid w:val="00DD1F15"/>
    <w:rsid w:val="00DD5AC4"/>
    <w:rsid w:val="00DD6880"/>
    <w:rsid w:val="00DD70D2"/>
    <w:rsid w:val="00DD7847"/>
    <w:rsid w:val="00DE3B1D"/>
    <w:rsid w:val="00DE59B3"/>
    <w:rsid w:val="00DE6647"/>
    <w:rsid w:val="00DE6A95"/>
    <w:rsid w:val="00DF6BCB"/>
    <w:rsid w:val="00DF7E54"/>
    <w:rsid w:val="00E03BA5"/>
    <w:rsid w:val="00E04BE4"/>
    <w:rsid w:val="00E0653D"/>
    <w:rsid w:val="00E12160"/>
    <w:rsid w:val="00E14373"/>
    <w:rsid w:val="00E14897"/>
    <w:rsid w:val="00E1652B"/>
    <w:rsid w:val="00E245BF"/>
    <w:rsid w:val="00E24A2C"/>
    <w:rsid w:val="00E2793A"/>
    <w:rsid w:val="00E30635"/>
    <w:rsid w:val="00E30825"/>
    <w:rsid w:val="00E31446"/>
    <w:rsid w:val="00E320F9"/>
    <w:rsid w:val="00E32A41"/>
    <w:rsid w:val="00E34C79"/>
    <w:rsid w:val="00E40F90"/>
    <w:rsid w:val="00E41BA4"/>
    <w:rsid w:val="00E41C62"/>
    <w:rsid w:val="00E426C4"/>
    <w:rsid w:val="00E531BC"/>
    <w:rsid w:val="00E53C7C"/>
    <w:rsid w:val="00E54A29"/>
    <w:rsid w:val="00E54C55"/>
    <w:rsid w:val="00E57C17"/>
    <w:rsid w:val="00E60593"/>
    <w:rsid w:val="00E61E62"/>
    <w:rsid w:val="00E64C97"/>
    <w:rsid w:val="00E716D6"/>
    <w:rsid w:val="00E75808"/>
    <w:rsid w:val="00E77127"/>
    <w:rsid w:val="00E8220F"/>
    <w:rsid w:val="00E86873"/>
    <w:rsid w:val="00E873D0"/>
    <w:rsid w:val="00E8782A"/>
    <w:rsid w:val="00E933F8"/>
    <w:rsid w:val="00E95087"/>
    <w:rsid w:val="00E971BD"/>
    <w:rsid w:val="00EA0BB3"/>
    <w:rsid w:val="00EA0F94"/>
    <w:rsid w:val="00EA678B"/>
    <w:rsid w:val="00EB0A9C"/>
    <w:rsid w:val="00EB0E21"/>
    <w:rsid w:val="00EB6C62"/>
    <w:rsid w:val="00EB7150"/>
    <w:rsid w:val="00EC09EC"/>
    <w:rsid w:val="00EC1BAC"/>
    <w:rsid w:val="00EC4E21"/>
    <w:rsid w:val="00EC78E2"/>
    <w:rsid w:val="00EC7AAA"/>
    <w:rsid w:val="00ED67FF"/>
    <w:rsid w:val="00EE12DC"/>
    <w:rsid w:val="00EF01F9"/>
    <w:rsid w:val="00EF1076"/>
    <w:rsid w:val="00EF29B3"/>
    <w:rsid w:val="00EF304C"/>
    <w:rsid w:val="00EF39B9"/>
    <w:rsid w:val="00EF5E51"/>
    <w:rsid w:val="00EF74DD"/>
    <w:rsid w:val="00F01AC9"/>
    <w:rsid w:val="00F06A64"/>
    <w:rsid w:val="00F07C23"/>
    <w:rsid w:val="00F1341D"/>
    <w:rsid w:val="00F15DFF"/>
    <w:rsid w:val="00F165E8"/>
    <w:rsid w:val="00F20B88"/>
    <w:rsid w:val="00F214EE"/>
    <w:rsid w:val="00F235DD"/>
    <w:rsid w:val="00F277C1"/>
    <w:rsid w:val="00F34679"/>
    <w:rsid w:val="00F353B2"/>
    <w:rsid w:val="00F4314A"/>
    <w:rsid w:val="00F47C43"/>
    <w:rsid w:val="00F509A0"/>
    <w:rsid w:val="00F5345C"/>
    <w:rsid w:val="00F552B8"/>
    <w:rsid w:val="00F554C0"/>
    <w:rsid w:val="00F630F2"/>
    <w:rsid w:val="00F653C7"/>
    <w:rsid w:val="00F65FF1"/>
    <w:rsid w:val="00F708F6"/>
    <w:rsid w:val="00F711F3"/>
    <w:rsid w:val="00F716BD"/>
    <w:rsid w:val="00F72FFD"/>
    <w:rsid w:val="00F745D9"/>
    <w:rsid w:val="00F84238"/>
    <w:rsid w:val="00F8523F"/>
    <w:rsid w:val="00F872BA"/>
    <w:rsid w:val="00F913A4"/>
    <w:rsid w:val="00F91BF3"/>
    <w:rsid w:val="00F92370"/>
    <w:rsid w:val="00F94520"/>
    <w:rsid w:val="00FA69DC"/>
    <w:rsid w:val="00FB13E4"/>
    <w:rsid w:val="00FB3C53"/>
    <w:rsid w:val="00FB3D14"/>
    <w:rsid w:val="00FB4DA4"/>
    <w:rsid w:val="00FB5A63"/>
    <w:rsid w:val="00FC393C"/>
    <w:rsid w:val="00FC5361"/>
    <w:rsid w:val="00FD331D"/>
    <w:rsid w:val="00FD3CF2"/>
    <w:rsid w:val="00FD3D88"/>
    <w:rsid w:val="00FD4814"/>
    <w:rsid w:val="00FD7532"/>
    <w:rsid w:val="00FD766F"/>
    <w:rsid w:val="00FE634F"/>
    <w:rsid w:val="00FE6764"/>
    <w:rsid w:val="00FF0E40"/>
    <w:rsid w:val="00FF19F0"/>
    <w:rsid w:val="00FF1A04"/>
    <w:rsid w:val="00FF2855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64257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5183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18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18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18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18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1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1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1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1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1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4F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4F47"/>
    <w:pPr>
      <w:tabs>
        <w:tab w:val="center" w:pos="4320"/>
        <w:tab w:val="right" w:pos="8640"/>
      </w:tabs>
    </w:pPr>
  </w:style>
  <w:style w:type="character" w:styleId="Hyperlink">
    <w:name w:val="Hyperlink"/>
    <w:rsid w:val="006A686A"/>
    <w:rPr>
      <w:color w:val="0000FF"/>
      <w:u w:val="single"/>
    </w:rPr>
  </w:style>
  <w:style w:type="character" w:styleId="FollowedHyperlink">
    <w:name w:val="FollowedHyperlink"/>
    <w:rsid w:val="006A686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1518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18DE"/>
    <w:rPr>
      <w:rFonts w:ascii="Lucida Grande" w:eastAsia="Helvetica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436C8"/>
    <w:pPr>
      <w:spacing w:before="100" w:beforeAutospacing="1" w:after="100" w:afterAutospacing="1"/>
    </w:pPr>
    <w:rPr>
      <w:rFonts w:ascii="Times" w:eastAsia="Times New Roman" w:hAnsi="Times"/>
      <w:sz w:val="20"/>
    </w:rPr>
  </w:style>
  <w:style w:type="character" w:customStyle="1" w:styleId="normaltextrun">
    <w:name w:val="normaltextrun"/>
    <w:rsid w:val="008436C8"/>
  </w:style>
  <w:style w:type="character" w:customStyle="1" w:styleId="eop">
    <w:name w:val="eop"/>
    <w:rsid w:val="008436C8"/>
  </w:style>
  <w:style w:type="paragraph" w:styleId="NormalWeb">
    <w:name w:val="Normal (Web)"/>
    <w:basedOn w:val="Normal"/>
    <w:uiPriority w:val="99"/>
    <w:unhideWhenUsed/>
    <w:rsid w:val="00B46E0E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styleId="PageNumber">
    <w:name w:val="page number"/>
    <w:uiPriority w:val="99"/>
    <w:semiHidden/>
    <w:unhideWhenUsed/>
    <w:rsid w:val="00D340B6"/>
  </w:style>
  <w:style w:type="character" w:customStyle="1" w:styleId="Heading1Char">
    <w:name w:val="Heading 1 Char"/>
    <w:basedOn w:val="DefaultParagraphFont"/>
    <w:link w:val="Heading1"/>
    <w:uiPriority w:val="9"/>
    <w:rsid w:val="00115183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5183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18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18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18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183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18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18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18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518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18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18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18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183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115183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115183"/>
    <w:rPr>
      <w:b/>
      <w:i/>
      <w:iCs/>
    </w:rPr>
  </w:style>
  <w:style w:type="paragraph" w:styleId="NoSpacing">
    <w:name w:val="No Spacing"/>
    <w:link w:val="NoSpacingChar"/>
    <w:uiPriority w:val="1"/>
    <w:qFormat/>
    <w:rsid w:val="0011518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5183"/>
  </w:style>
  <w:style w:type="paragraph" w:styleId="Quote">
    <w:name w:val="Quote"/>
    <w:basedOn w:val="Normal"/>
    <w:next w:val="Normal"/>
    <w:link w:val="QuoteChar"/>
    <w:uiPriority w:val="29"/>
    <w:qFormat/>
    <w:rsid w:val="00115183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15183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183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18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11518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15183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1518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15183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5183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183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115183"/>
    <w:rPr>
      <w:b/>
      <w:caps/>
      <w:color w:val="000000"/>
      <w:sz w:val="28"/>
      <w:szCs w:val="28"/>
    </w:rPr>
  </w:style>
  <w:style w:type="character" w:customStyle="1" w:styleId="s1">
    <w:name w:val="s1"/>
    <w:basedOn w:val="DefaultParagraphFont"/>
    <w:rsid w:val="00CA46D4"/>
  </w:style>
  <w:style w:type="character" w:styleId="CommentReference">
    <w:name w:val="annotation reference"/>
    <w:basedOn w:val="DefaultParagraphFont"/>
    <w:uiPriority w:val="99"/>
    <w:semiHidden/>
    <w:unhideWhenUsed/>
    <w:rsid w:val="00B431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1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1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1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1E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3682F"/>
  </w:style>
  <w:style w:type="character" w:styleId="UnresolvedMention">
    <w:name w:val="Unresolved Mention"/>
    <w:basedOn w:val="DefaultParagraphFont"/>
    <w:uiPriority w:val="99"/>
    <w:rsid w:val="0099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0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87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3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8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2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yupress.org/books/9780814747353/" TargetMode="External"/><Relationship Id="rId18" Type="http://schemas.openxmlformats.org/officeDocument/2006/relationships/hyperlink" Target="http://www.fead.org.uk/video719/Ingrid-Walker:-Message-in-a-bottle:-Pro--and-anti-drug-narratives-in-contemporary-US-media.html" TargetMode="External"/><Relationship Id="rId26" Type="http://schemas.openxmlformats.org/officeDocument/2006/relationships/hyperlink" Target="http://www.thenewstribune.com/opinion/article208876074.html" TargetMode="External"/><Relationship Id="rId39" Type="http://schemas.openxmlformats.org/officeDocument/2006/relationships/hyperlink" Target="http://www.tacoma.uw.edu/news/article/drug-policy-explored-dr-ingrid-walkers-new-book" TargetMode="External"/><Relationship Id="rId21" Type="http://schemas.openxmlformats.org/officeDocument/2006/relationships/hyperlink" Target="https://filtermag.org/drug-research-ignores-pleasure/" TargetMode="External"/><Relationship Id="rId34" Type="http://schemas.openxmlformats.org/officeDocument/2006/relationships/hyperlink" Target="https://magazine.washington.edu/feature/researcher-takes-a-fresh-look-at-illicit-drug-use/" TargetMode="External"/><Relationship Id="rId42" Type="http://schemas.openxmlformats.org/officeDocument/2006/relationships/hyperlink" Target="https://duwamish.lib.washington.edu/uwnetid/illiad.dll?Action=10&amp;Form=75&amp;Value=1618851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cademia.edu/11484614/Coming_Out_of_the_Psychedelic_Closet_Public_Fear_of_Psychedelic_Drugs" TargetMode="External"/><Relationship Id="rId29" Type="http://schemas.openxmlformats.org/officeDocument/2006/relationships/hyperlink" Target="http://www.insidehighered.com/views/2009/06/02/be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sagepub.com/doi/10.1177/0091450918811178" TargetMode="External"/><Relationship Id="rId24" Type="http://schemas.openxmlformats.org/officeDocument/2006/relationships/hyperlink" Target="https://pointsadhsblog.wordpress.com/2018/09/20/special-response-over-100-researchers-and-practitioners-respond-to-rod-rosenstein-on-safe-injection-sites/" TargetMode="External"/><Relationship Id="rId32" Type="http://schemas.openxmlformats.org/officeDocument/2006/relationships/hyperlink" Target="https://bluebirdbotanicals.com/greenergrass/dr-ingrid-walker-the-study-of-drugs/" TargetMode="External"/><Relationship Id="rId37" Type="http://schemas.openxmlformats.org/officeDocument/2006/relationships/hyperlink" Target="https://www.vice.com/en_us/article/pavx5g/this-is-why-xanax-is-blowing-up-in-america" TargetMode="External"/><Relationship Id="rId40" Type="http://schemas.openxmlformats.org/officeDocument/2006/relationships/hyperlink" Target="http://realitysandwich.com/322585/we-do-drugs-because-it-feels-good-an-interview-with-dr-ingrid-walker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hangingthenarrative.news/source-list" TargetMode="External"/><Relationship Id="rId23" Type="http://schemas.openxmlformats.org/officeDocument/2006/relationships/hyperlink" Target="https://www.theguardian.com/society/2019/feb/17/marijuana-book-tell-your-children-alex-berenson" TargetMode="External"/><Relationship Id="rId28" Type="http://schemas.openxmlformats.org/officeDocument/2006/relationships/hyperlink" Target="http://www.insidehighered.com/news/2009/06/24/naciqi" TargetMode="External"/><Relationship Id="rId36" Type="http://schemas.openxmlformats.org/officeDocument/2006/relationships/hyperlink" Target="https://www.leafly.com/news/politics/how-cannabis-and-hempfest-are-driving-the-politics-of-pleasure" TargetMode="External"/><Relationship Id="rId10" Type="http://schemas.openxmlformats.org/officeDocument/2006/relationships/hyperlink" Target="https://www.nanocrit.com/issues/issue9" TargetMode="External"/><Relationship Id="rId19" Type="http://schemas.openxmlformats.org/officeDocument/2006/relationships/hyperlink" Target="http://pointsadhsblog.wordpress.com/2014/09/16/guest-post-drugs-and-rec-a-dispatch-from-the-evergreen-state/" TargetMode="External"/><Relationship Id="rId31" Type="http://schemas.openxmlformats.org/officeDocument/2006/relationships/hyperlink" Target="https://nerdfarmpod.com/2019/01/27/ep-55-us-drug-policy-is-racist-classist-and-generally-awful/" TargetMode="External"/><Relationship Id="rId44" Type="http://schemas.openxmlformats.org/officeDocument/2006/relationships/hyperlink" Target="https://www.youtube.com/watch?v=wfiUGst3lUY&amp;feature=youtu.be&amp;oref=https%3A%2F%2Fwww.youtube.com%2Fwatch%3Fv%3DwfiUGst3lUY%26feature%3Dyoutu.be&amp;has_verifie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High-Drugs-Desire-Nation-Users/dp/0295742321/ref=sr_1_1?ie=UTF8&amp;qid=1493776034&amp;sr=8-1&amp;keywords=high%3A+drugs+desire+and+a+nation+of+users" TargetMode="External"/><Relationship Id="rId14" Type="http://schemas.openxmlformats.org/officeDocument/2006/relationships/hyperlink" Target="https://www.changingthenarrative.news/" TargetMode="External"/><Relationship Id="rId22" Type="http://schemas.openxmlformats.org/officeDocument/2006/relationships/hyperlink" Target="http://www.drugpolicy.org/resource/letter-scholars-and-clinicians-who-oppose-junk-science-about-marijuana" TargetMode="External"/><Relationship Id="rId27" Type="http://schemas.openxmlformats.org/officeDocument/2006/relationships/hyperlink" Target="http://www.thestranger.com/slog/2017/09/21/25427949/guest-editorial-safe-consumption-sites-will-save-lives-money-and-improve-public-health" TargetMode="External"/><Relationship Id="rId30" Type="http://schemas.openxmlformats.org/officeDocument/2006/relationships/hyperlink" Target="https://filtermag.org/public-health-promise-perils/" TargetMode="External"/><Relationship Id="rId35" Type="http://schemas.openxmlformats.org/officeDocument/2006/relationships/hyperlink" Target="https://filtermag.org/opioid-vaccine/" TargetMode="External"/><Relationship Id="rId43" Type="http://schemas.openxmlformats.org/officeDocument/2006/relationships/hyperlink" Target="https://www.youtube.com/watch?v=_TeD-dcQlMw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Iwalker2@uw.edu" TargetMode="External"/><Relationship Id="rId3" Type="http://schemas.openxmlformats.org/officeDocument/2006/relationships/styles" Target="styles.xml"/><Relationship Id="rId12" Type="http://schemas.openxmlformats.org/officeDocument/2006/relationships/hyperlink" Target="http://onlinelibrary.wiley.com/doi/10.1111/jpcu.2004.37.issue-4/issuetoc" TargetMode="External"/><Relationship Id="rId17" Type="http://schemas.openxmlformats.org/officeDocument/2006/relationships/hyperlink" Target="http://www.youtube.com/watch?v=7p4zw4_qgUw" TargetMode="External"/><Relationship Id="rId25" Type="http://schemas.openxmlformats.org/officeDocument/2006/relationships/hyperlink" Target="https://wallethub.com/edu/drug-use-by-state/35150/" TargetMode="External"/><Relationship Id="rId33" Type="http://schemas.openxmlformats.org/officeDocument/2006/relationships/hyperlink" Target="https://anchor.fm/22-mysteries/episodes/Episode-8---Talking-about-Drugs-with-Dr--Ingrid-Walker-e1nhci" TargetMode="External"/><Relationship Id="rId38" Type="http://schemas.openxmlformats.org/officeDocument/2006/relationships/hyperlink" Target="https://pointsadhsblog.wordpress.com/2017/11/07/the-points-interview-ingrid-walker/" TargetMode="External"/><Relationship Id="rId46" Type="http://schemas.openxmlformats.org/officeDocument/2006/relationships/header" Target="header2.xml"/><Relationship Id="rId20" Type="http://schemas.openxmlformats.org/officeDocument/2006/relationships/hyperlink" Target="http://pointsadhsblog.wordpress.com/2011/07/14/reflection-on-the-global-commission-on-drug-policy-report-the-war-on-drugs-has-failed/" TargetMode="External"/><Relationship Id="rId41" Type="http://schemas.openxmlformats.org/officeDocument/2006/relationships/hyperlink" Target="http://realitysandwich.com/288638/coming-out-of-the-psychedelic-closet-a-conversation-with-ingrid-walk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walker2/Desktop/Prof%20Work/%20CV/CV/CV,%20IWalker.2017-18.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52EAB6-01FF-9F49-9C70-E2873CFC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CV, IWalker.2017-18.new.dotx</Template>
  <TotalTime>32</TotalTime>
  <Pages>11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Experience</vt:lpstr>
    </vt:vector>
  </TitlesOfParts>
  <Company>University of Washington Tacoma</Company>
  <LinksUpToDate>false</LinksUpToDate>
  <CharactersWithSpaces>28839</CharactersWithSpaces>
  <SharedDoc>false</SharedDoc>
  <HLinks>
    <vt:vector size="96" baseType="variant">
      <vt:variant>
        <vt:i4>2752614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http://www.youtube.com/watch?v=CoX2b9xwF2I</vt:lpwstr>
      </vt:variant>
      <vt:variant>
        <vt:lpwstr/>
      </vt:variant>
      <vt:variant>
        <vt:i4>8323123</vt:i4>
      </vt:variant>
      <vt:variant>
        <vt:i4>42</vt:i4>
      </vt:variant>
      <vt:variant>
        <vt:i4>0</vt:i4>
      </vt:variant>
      <vt:variant>
        <vt:i4>5</vt:i4>
      </vt:variant>
      <vt:variant>
        <vt:lpwstr>http://www.tacoma.washington.edu/streams/Walker/high_crimes.mov</vt:lpwstr>
      </vt:variant>
      <vt:variant>
        <vt:lpwstr/>
      </vt:variant>
      <vt:variant>
        <vt:i4>2359298</vt:i4>
      </vt:variant>
      <vt:variant>
        <vt:i4>39</vt:i4>
      </vt:variant>
      <vt:variant>
        <vt:i4>0</vt:i4>
      </vt:variant>
      <vt:variant>
        <vt:i4>5</vt:i4>
      </vt:variant>
      <vt:variant>
        <vt:lpwstr>http://www.fead.org.uk/video719/Ingrid-Walker:-Message-in-a-bottle:-Pro--and-anti-drug-narratives-in-contemporary-US-media.html</vt:lpwstr>
      </vt:variant>
      <vt:variant>
        <vt:lpwstr/>
      </vt:variant>
      <vt:variant>
        <vt:i4>2031741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http://www.youtube.com/watch?v=7p4zw4_qgUw</vt:lpwstr>
      </vt:variant>
      <vt:variant>
        <vt:lpwstr/>
      </vt:variant>
      <vt:variant>
        <vt:i4>8126544</vt:i4>
      </vt:variant>
      <vt:variant>
        <vt:i4>33</vt:i4>
      </vt:variant>
      <vt:variant>
        <vt:i4>0</vt:i4>
      </vt:variant>
      <vt:variant>
        <vt:i4>5</vt:i4>
      </vt:variant>
      <vt:variant>
        <vt:lpwstr>https://www.academia.edu/11484614/Coming_Out_of_the_Psychedelic_Closet_Public_Fear_of_Psychedelic_Drugs</vt:lpwstr>
      </vt:variant>
      <vt:variant>
        <vt:lpwstr/>
      </vt:variant>
      <vt:variant>
        <vt:i4>1114135</vt:i4>
      </vt:variant>
      <vt:variant>
        <vt:i4>30</vt:i4>
      </vt:variant>
      <vt:variant>
        <vt:i4>0</vt:i4>
      </vt:variant>
      <vt:variant>
        <vt:i4>5</vt:i4>
      </vt:variant>
      <vt:variant>
        <vt:lpwstr>http://marketplace.org/features/speed/comments8.shtml, June 2002</vt:lpwstr>
      </vt:variant>
      <vt:variant>
        <vt:lpwstr/>
      </vt:variant>
      <vt:variant>
        <vt:i4>4522051</vt:i4>
      </vt:variant>
      <vt:variant>
        <vt:i4>27</vt:i4>
      </vt:variant>
      <vt:variant>
        <vt:i4>0</vt:i4>
      </vt:variant>
      <vt:variant>
        <vt:i4>5</vt:i4>
      </vt:variant>
      <vt:variant>
        <vt:lpwstr>http://www.insidehighered.com/news/2009/06/24/naciqi</vt:lpwstr>
      </vt:variant>
      <vt:variant>
        <vt:lpwstr/>
      </vt:variant>
      <vt:variant>
        <vt:i4>6357074</vt:i4>
      </vt:variant>
      <vt:variant>
        <vt:i4>24</vt:i4>
      </vt:variant>
      <vt:variant>
        <vt:i4>0</vt:i4>
      </vt:variant>
      <vt:variant>
        <vt:i4>5</vt:i4>
      </vt:variant>
      <vt:variant>
        <vt:lpwstr>http://www.thenewstribune.com//2011/03/22/1594803/we-need-to-consider-what-war-on.html?storylink=fb</vt:lpwstr>
      </vt:variant>
      <vt:variant>
        <vt:lpwstr/>
      </vt:variant>
      <vt:variant>
        <vt:i4>8257597</vt:i4>
      </vt:variant>
      <vt:variant>
        <vt:i4>21</vt:i4>
      </vt:variant>
      <vt:variant>
        <vt:i4>0</vt:i4>
      </vt:variant>
      <vt:variant>
        <vt:i4>5</vt:i4>
      </vt:variant>
      <vt:variant>
        <vt:lpwstr>http://www.thestranger.com/slog/2017/09/21/25427949/guest-editorial-safe-consumption-sites-will-save-lives-money-and-improve-public-health</vt:lpwstr>
      </vt:variant>
      <vt:variant>
        <vt:lpwstr/>
      </vt:variant>
      <vt:variant>
        <vt:i4>2818136</vt:i4>
      </vt:variant>
      <vt:variant>
        <vt:i4>18</vt:i4>
      </vt:variant>
      <vt:variant>
        <vt:i4>0</vt:i4>
      </vt:variant>
      <vt:variant>
        <vt:i4>5</vt:i4>
      </vt:variant>
      <vt:variant>
        <vt:lpwstr>http://www.insidehighered.com/views/2009/06/02/behr</vt:lpwstr>
      </vt:variant>
      <vt:variant>
        <vt:lpwstr/>
      </vt:variant>
      <vt:variant>
        <vt:i4>1572986</vt:i4>
      </vt:variant>
      <vt:variant>
        <vt:i4>15</vt:i4>
      </vt:variant>
      <vt:variant>
        <vt:i4>0</vt:i4>
      </vt:variant>
      <vt:variant>
        <vt:i4>5</vt:i4>
      </vt:variant>
      <vt:variant>
        <vt:lpwstr>http://pointsadhsblog.wordpress.com/2011/07/14/reflection-on-the-global-commission-on-drug-policy-report-the-war-on-drugs-has-failed/</vt:lpwstr>
      </vt:variant>
      <vt:variant>
        <vt:lpwstr/>
      </vt:variant>
      <vt:variant>
        <vt:i4>1441803</vt:i4>
      </vt:variant>
      <vt:variant>
        <vt:i4>12</vt:i4>
      </vt:variant>
      <vt:variant>
        <vt:i4>0</vt:i4>
      </vt:variant>
      <vt:variant>
        <vt:i4>5</vt:i4>
      </vt:variant>
      <vt:variant>
        <vt:lpwstr>http://pointsadhsblog.wordpress.com/2014/09/16/guest-post-drugs-and-rec-a-dispatch-from-the-evergreen-state/</vt:lpwstr>
      </vt:variant>
      <vt:variant>
        <vt:lpwstr/>
      </vt:variant>
      <vt:variant>
        <vt:i4>3735647</vt:i4>
      </vt:variant>
      <vt:variant>
        <vt:i4>9</vt:i4>
      </vt:variant>
      <vt:variant>
        <vt:i4>0</vt:i4>
      </vt:variant>
      <vt:variant>
        <vt:i4>5</vt:i4>
      </vt:variant>
      <vt:variant>
        <vt:lpwstr>http://www.nanocrit.com/issues/9-2016/intoxication-and-us-culture-interview-craig-reinarman</vt:lpwstr>
      </vt:variant>
      <vt:variant>
        <vt:lpwstr/>
      </vt:variant>
      <vt:variant>
        <vt:i4>393290</vt:i4>
      </vt:variant>
      <vt:variant>
        <vt:i4>6</vt:i4>
      </vt:variant>
      <vt:variant>
        <vt:i4>0</vt:i4>
      </vt:variant>
      <vt:variant>
        <vt:i4>5</vt:i4>
      </vt:variant>
      <vt:variant>
        <vt:lpwstr>http://www.nanocrit.com/issues/9-2016/editors-introduction-nano-special-issue-9-intoxication</vt:lpwstr>
      </vt:variant>
      <vt:variant>
        <vt:lpwstr/>
      </vt:variant>
      <vt:variant>
        <vt:i4>3080237</vt:i4>
      </vt:variant>
      <vt:variant>
        <vt:i4>3</vt:i4>
      </vt:variant>
      <vt:variant>
        <vt:i4>0</vt:i4>
      </vt:variant>
      <vt:variant>
        <vt:i4>5</vt:i4>
      </vt:variant>
      <vt:variant>
        <vt:lpwstr>http://www.nanocrit.com/issues/9-2016/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mailto:Iwalker2@uw.edu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Experience</dc:title>
  <dc:subject/>
  <dc:creator>Microsoft Office User</dc:creator>
  <cp:keywords/>
  <cp:lastModifiedBy>Ingrid Walker</cp:lastModifiedBy>
  <cp:revision>42</cp:revision>
  <cp:lastPrinted>2016-11-20T20:20:00Z</cp:lastPrinted>
  <dcterms:created xsi:type="dcterms:W3CDTF">2019-07-31T14:24:00Z</dcterms:created>
  <dcterms:modified xsi:type="dcterms:W3CDTF">2020-02-03T18:57:00Z</dcterms:modified>
</cp:coreProperties>
</file>