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1B55" w14:textId="77777777" w:rsidR="00095A39" w:rsidRPr="001D57C0" w:rsidRDefault="00095A39">
      <w:pPr>
        <w:pStyle w:val="Title"/>
        <w:spacing w:line="360" w:lineRule="auto"/>
        <w:rPr>
          <w:rFonts w:ascii="Arial" w:hAnsi="Arial"/>
          <w:b w:val="0"/>
          <w:sz w:val="24"/>
          <w:szCs w:val="22"/>
        </w:rPr>
      </w:pPr>
      <w:r w:rsidRPr="001D57C0">
        <w:rPr>
          <w:rFonts w:ascii="Arial" w:hAnsi="Arial"/>
          <w:b w:val="0"/>
          <w:sz w:val="24"/>
          <w:szCs w:val="22"/>
        </w:rPr>
        <w:t>Curriculum Vitae</w:t>
      </w:r>
    </w:p>
    <w:p w14:paraId="653E615F" w14:textId="77777777" w:rsidR="00095A39" w:rsidRPr="001D57C0" w:rsidRDefault="00095A39" w:rsidP="001D57C0">
      <w:pPr>
        <w:pStyle w:val="Subtitle"/>
        <w:tabs>
          <w:tab w:val="left" w:pos="1170"/>
        </w:tabs>
        <w:rPr>
          <w:rFonts w:ascii="Arial" w:hAnsi="Arial"/>
          <w:b/>
          <w:szCs w:val="22"/>
        </w:rPr>
      </w:pPr>
      <w:r w:rsidRPr="001D57C0">
        <w:rPr>
          <w:rFonts w:ascii="Arial" w:hAnsi="Arial"/>
          <w:b/>
          <w:szCs w:val="22"/>
        </w:rPr>
        <w:t xml:space="preserve">Jutta </w:t>
      </w:r>
      <w:proofErr w:type="spellStart"/>
      <w:r w:rsidRPr="001D57C0">
        <w:rPr>
          <w:rFonts w:ascii="Arial" w:hAnsi="Arial"/>
          <w:b/>
          <w:szCs w:val="22"/>
        </w:rPr>
        <w:t>Beneken</w:t>
      </w:r>
      <w:proofErr w:type="spellEnd"/>
      <w:r w:rsidR="009D04D7" w:rsidRPr="001D57C0">
        <w:rPr>
          <w:rFonts w:ascii="Arial" w:hAnsi="Arial"/>
          <w:b/>
          <w:szCs w:val="22"/>
        </w:rPr>
        <w:t xml:space="preserve"> Heller</w:t>
      </w:r>
    </w:p>
    <w:p w14:paraId="252A5D05" w14:textId="77777777" w:rsidR="000C587F" w:rsidRPr="00EB34CB" w:rsidRDefault="000C587F" w:rsidP="000C587F">
      <w:pPr>
        <w:pStyle w:val="Heading6"/>
        <w:pBdr>
          <w:bottom w:val="single" w:sz="4" w:space="1" w:color="auto"/>
        </w:pBdr>
        <w:rPr>
          <w:sz w:val="22"/>
          <w:szCs w:val="22"/>
        </w:rPr>
      </w:pPr>
      <w:r w:rsidRPr="00EB34CB">
        <w:rPr>
          <w:sz w:val="22"/>
          <w:szCs w:val="22"/>
        </w:rPr>
        <w:t>Contact Information</w:t>
      </w:r>
    </w:p>
    <w:p w14:paraId="653F44AF" w14:textId="77777777" w:rsidR="0049698E" w:rsidRPr="00EB34CB" w:rsidRDefault="0049698E" w:rsidP="00381AB3">
      <w:pPr>
        <w:tabs>
          <w:tab w:val="left" w:pos="720"/>
          <w:tab w:val="left" w:pos="1440"/>
        </w:tabs>
        <w:ind w:right="72"/>
        <w:rPr>
          <w:rFonts w:ascii="Arial" w:hAnsi="Arial"/>
          <w:b/>
          <w:sz w:val="22"/>
          <w:szCs w:val="22"/>
        </w:rPr>
      </w:pP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Pr="00EB34CB">
        <w:rPr>
          <w:rFonts w:ascii="Arial" w:hAnsi="Arial"/>
          <w:b/>
          <w:sz w:val="22"/>
          <w:szCs w:val="22"/>
        </w:rPr>
        <w:tab/>
      </w:r>
      <w:r w:rsidR="00FF7119" w:rsidRPr="00EB34CB">
        <w:rPr>
          <w:rFonts w:ascii="Arial" w:hAnsi="Arial"/>
          <w:b/>
          <w:sz w:val="22"/>
          <w:szCs w:val="22"/>
        </w:rPr>
        <w:t xml:space="preserve"> </w:t>
      </w:r>
    </w:p>
    <w:p w14:paraId="473ACC6F" w14:textId="77777777" w:rsidR="00101B15" w:rsidRDefault="00101B15" w:rsidP="00C14F4F">
      <w:pPr>
        <w:tabs>
          <w:tab w:val="left" w:pos="720"/>
          <w:tab w:val="left" w:pos="1440"/>
        </w:tabs>
        <w:ind w:right="72"/>
        <w:rPr>
          <w:rFonts w:ascii="Arial" w:hAnsi="Arial"/>
          <w:sz w:val="22"/>
          <w:szCs w:val="22"/>
        </w:rPr>
        <w:sectPr w:rsidR="00101B15" w:rsidSect="00CC7DAF">
          <w:footerReference w:type="default" r:id="rId8"/>
          <w:pgSz w:w="12240" w:h="15840"/>
          <w:pgMar w:top="864" w:right="864" w:bottom="864" w:left="864" w:header="720" w:footer="720" w:gutter="0"/>
          <w:pgNumType w:start="1"/>
          <w:cols w:space="720"/>
        </w:sectPr>
      </w:pPr>
    </w:p>
    <w:p w14:paraId="35C19684" w14:textId="77777777" w:rsidR="00F06DCB" w:rsidRPr="00DB6CFE" w:rsidRDefault="00F06DCB" w:rsidP="00C14F4F">
      <w:pPr>
        <w:tabs>
          <w:tab w:val="left" w:pos="720"/>
          <w:tab w:val="left" w:pos="1440"/>
        </w:tabs>
        <w:ind w:right="72"/>
        <w:rPr>
          <w:rFonts w:ascii="Arial" w:hAnsi="Arial"/>
          <w:sz w:val="22"/>
          <w:szCs w:val="22"/>
        </w:rPr>
      </w:pPr>
      <w:r w:rsidRPr="00DB6CFE">
        <w:rPr>
          <w:rFonts w:ascii="Arial" w:hAnsi="Arial"/>
          <w:sz w:val="22"/>
          <w:szCs w:val="22"/>
        </w:rPr>
        <w:t>University of Washington, Tacoma</w:t>
      </w:r>
    </w:p>
    <w:p w14:paraId="5EB817C6" w14:textId="77777777" w:rsidR="00F06DCB" w:rsidRPr="00DB6CFE" w:rsidRDefault="00F06DCB" w:rsidP="00C14F4F">
      <w:pPr>
        <w:tabs>
          <w:tab w:val="left" w:pos="720"/>
          <w:tab w:val="left" w:pos="1440"/>
        </w:tabs>
        <w:ind w:right="72"/>
        <w:rPr>
          <w:rFonts w:ascii="Arial" w:hAnsi="Arial"/>
          <w:sz w:val="22"/>
          <w:szCs w:val="22"/>
        </w:rPr>
      </w:pPr>
      <w:r w:rsidRPr="00DB6CFE">
        <w:rPr>
          <w:rFonts w:ascii="Arial" w:hAnsi="Arial"/>
          <w:sz w:val="22"/>
          <w:szCs w:val="22"/>
        </w:rPr>
        <w:t>1900 Commerce Street</w:t>
      </w:r>
    </w:p>
    <w:p w14:paraId="5774EE41" w14:textId="77777777" w:rsidR="00F06DCB" w:rsidRPr="00DB6CFE" w:rsidRDefault="00F06DCB" w:rsidP="00C14F4F">
      <w:pPr>
        <w:tabs>
          <w:tab w:val="left" w:pos="720"/>
          <w:tab w:val="left" w:pos="1440"/>
        </w:tabs>
        <w:ind w:right="72"/>
        <w:rPr>
          <w:rFonts w:ascii="Arial" w:hAnsi="Arial"/>
          <w:sz w:val="22"/>
          <w:szCs w:val="22"/>
        </w:rPr>
      </w:pPr>
      <w:r w:rsidRPr="00DB6CFE">
        <w:rPr>
          <w:rFonts w:ascii="Arial" w:hAnsi="Arial"/>
          <w:sz w:val="22"/>
          <w:szCs w:val="22"/>
        </w:rPr>
        <w:t>BOX 358436</w:t>
      </w:r>
    </w:p>
    <w:p w14:paraId="3BE51FF6" w14:textId="77777777" w:rsidR="00F06DCB" w:rsidRPr="00DB6CFE" w:rsidRDefault="00F06DCB" w:rsidP="00C14F4F">
      <w:pPr>
        <w:tabs>
          <w:tab w:val="left" w:pos="720"/>
          <w:tab w:val="left" w:pos="1440"/>
        </w:tabs>
        <w:ind w:right="72"/>
        <w:rPr>
          <w:rFonts w:ascii="Arial" w:hAnsi="Arial"/>
          <w:sz w:val="22"/>
          <w:szCs w:val="22"/>
        </w:rPr>
      </w:pPr>
      <w:r w:rsidRPr="00DB6CFE">
        <w:rPr>
          <w:rFonts w:ascii="Arial" w:hAnsi="Arial"/>
          <w:sz w:val="22"/>
          <w:szCs w:val="22"/>
        </w:rPr>
        <w:t>Tacoma, WA 98402</w:t>
      </w:r>
      <w:r w:rsidR="0049698E" w:rsidRPr="00DB6CFE">
        <w:rPr>
          <w:rFonts w:ascii="Arial" w:hAnsi="Arial"/>
          <w:sz w:val="22"/>
          <w:szCs w:val="22"/>
        </w:rPr>
        <w:tab/>
      </w:r>
      <w:r w:rsidR="0049698E" w:rsidRPr="00DB6CFE">
        <w:rPr>
          <w:rFonts w:ascii="Arial" w:hAnsi="Arial"/>
          <w:sz w:val="22"/>
          <w:szCs w:val="22"/>
        </w:rPr>
        <w:tab/>
      </w:r>
    </w:p>
    <w:p w14:paraId="6007ECDE" w14:textId="77777777" w:rsidR="003F5C62" w:rsidRPr="00DB6CFE" w:rsidRDefault="00F06DCB" w:rsidP="00C14F4F">
      <w:pPr>
        <w:tabs>
          <w:tab w:val="left" w:pos="720"/>
          <w:tab w:val="left" w:pos="1440"/>
        </w:tabs>
        <w:ind w:right="72"/>
        <w:rPr>
          <w:rFonts w:ascii="Arial" w:hAnsi="Arial"/>
          <w:sz w:val="22"/>
          <w:szCs w:val="22"/>
        </w:rPr>
      </w:pPr>
      <w:r w:rsidRPr="00DB6CFE">
        <w:rPr>
          <w:rFonts w:ascii="Arial" w:hAnsi="Arial"/>
          <w:sz w:val="22"/>
          <w:szCs w:val="22"/>
        </w:rPr>
        <w:t>jheller3@uw.edu</w:t>
      </w:r>
      <w:r w:rsidR="0049698E" w:rsidRPr="00DB6CFE">
        <w:rPr>
          <w:rFonts w:ascii="Arial" w:hAnsi="Arial"/>
          <w:sz w:val="22"/>
          <w:szCs w:val="22"/>
        </w:rPr>
        <w:tab/>
      </w:r>
      <w:r w:rsidR="0049698E" w:rsidRPr="00DB6CFE">
        <w:rPr>
          <w:rFonts w:ascii="Arial" w:hAnsi="Arial"/>
          <w:sz w:val="22"/>
          <w:szCs w:val="22"/>
        </w:rPr>
        <w:tab/>
      </w:r>
    </w:p>
    <w:p w14:paraId="2B16EBF3" w14:textId="77777777" w:rsidR="00095A39" w:rsidRPr="00DB6CFE" w:rsidRDefault="003F5C62" w:rsidP="00C14F4F">
      <w:pPr>
        <w:tabs>
          <w:tab w:val="left" w:pos="720"/>
          <w:tab w:val="left" w:pos="1440"/>
        </w:tabs>
        <w:ind w:right="72"/>
        <w:rPr>
          <w:rFonts w:ascii="Arial" w:hAnsi="Arial"/>
          <w:b/>
          <w:sz w:val="20"/>
          <w:szCs w:val="22"/>
        </w:rPr>
      </w:pPr>
      <w:r w:rsidRPr="00DB6CFE">
        <w:rPr>
          <w:rFonts w:ascii="Arial" w:hAnsi="Arial"/>
          <w:sz w:val="22"/>
          <w:szCs w:val="22"/>
        </w:rPr>
        <w:t>253-692-4316</w:t>
      </w:r>
      <w:r w:rsidR="0049698E" w:rsidRPr="00DB6CFE">
        <w:rPr>
          <w:rFonts w:ascii="Arial" w:hAnsi="Arial"/>
          <w:sz w:val="22"/>
          <w:szCs w:val="22"/>
        </w:rPr>
        <w:tab/>
      </w:r>
      <w:r w:rsidR="0049698E" w:rsidRPr="00DB6CFE">
        <w:rPr>
          <w:rFonts w:ascii="Arial" w:hAnsi="Arial"/>
          <w:sz w:val="20"/>
          <w:szCs w:val="22"/>
        </w:rPr>
        <w:tab/>
      </w:r>
      <w:r w:rsidR="0049698E" w:rsidRPr="00DB6CFE">
        <w:rPr>
          <w:rFonts w:ascii="Arial" w:hAnsi="Arial"/>
          <w:sz w:val="20"/>
          <w:szCs w:val="22"/>
        </w:rPr>
        <w:tab/>
      </w:r>
      <w:r w:rsidR="0049698E" w:rsidRPr="00DB6CFE">
        <w:rPr>
          <w:rFonts w:ascii="Arial" w:hAnsi="Arial"/>
          <w:sz w:val="20"/>
          <w:szCs w:val="22"/>
        </w:rPr>
        <w:tab/>
      </w:r>
      <w:r w:rsidR="00FF7119" w:rsidRPr="00DB6CFE">
        <w:rPr>
          <w:rFonts w:ascii="Arial" w:hAnsi="Arial"/>
          <w:sz w:val="20"/>
          <w:szCs w:val="22"/>
        </w:rPr>
        <w:t xml:space="preserve"> </w:t>
      </w:r>
      <w:r w:rsidR="0049698E" w:rsidRPr="00DB6CFE">
        <w:rPr>
          <w:rFonts w:ascii="Arial" w:hAnsi="Arial"/>
          <w:sz w:val="20"/>
          <w:szCs w:val="22"/>
        </w:rPr>
        <w:tab/>
      </w:r>
      <w:r w:rsidR="0049698E" w:rsidRPr="00DB6CFE">
        <w:rPr>
          <w:rFonts w:ascii="Arial" w:hAnsi="Arial"/>
          <w:sz w:val="20"/>
          <w:szCs w:val="22"/>
        </w:rPr>
        <w:br/>
      </w:r>
    </w:p>
    <w:p w14:paraId="296680F3" w14:textId="77777777" w:rsidR="00101B15" w:rsidRPr="00DB6CFE" w:rsidRDefault="00101B15">
      <w:pPr>
        <w:pStyle w:val="Heading6"/>
        <w:pBdr>
          <w:bottom w:val="single" w:sz="4" w:space="1" w:color="auto"/>
        </w:pBdr>
        <w:rPr>
          <w:sz w:val="20"/>
          <w:szCs w:val="22"/>
        </w:rPr>
        <w:sectPr w:rsidR="00101B15" w:rsidRPr="00DB6CFE" w:rsidSect="00101B15">
          <w:type w:val="continuous"/>
          <w:pgSz w:w="12240" w:h="15840"/>
          <w:pgMar w:top="864" w:right="864" w:bottom="864" w:left="864" w:header="720" w:footer="720" w:gutter="0"/>
          <w:pgNumType w:start="1"/>
          <w:cols w:num="2" w:space="720"/>
        </w:sectPr>
      </w:pPr>
    </w:p>
    <w:p w14:paraId="5C6DC28B" w14:textId="77777777" w:rsidR="00101B15" w:rsidRPr="00DB6CFE" w:rsidRDefault="00101B15">
      <w:pPr>
        <w:pStyle w:val="Heading6"/>
        <w:pBdr>
          <w:bottom w:val="single" w:sz="4" w:space="1" w:color="auto"/>
        </w:pBdr>
        <w:rPr>
          <w:sz w:val="20"/>
          <w:szCs w:val="22"/>
        </w:rPr>
      </w:pPr>
    </w:p>
    <w:p w14:paraId="79CD2748" w14:textId="77777777" w:rsidR="00095A39" w:rsidRPr="00EB34CB" w:rsidRDefault="00095A39">
      <w:pPr>
        <w:pStyle w:val="Heading6"/>
        <w:pBdr>
          <w:bottom w:val="single" w:sz="4" w:space="1" w:color="auto"/>
        </w:pBdr>
        <w:rPr>
          <w:sz w:val="22"/>
          <w:szCs w:val="22"/>
        </w:rPr>
      </w:pPr>
      <w:r w:rsidRPr="00EB34CB">
        <w:rPr>
          <w:sz w:val="22"/>
          <w:szCs w:val="22"/>
        </w:rPr>
        <w:t>Education</w:t>
      </w:r>
    </w:p>
    <w:p w14:paraId="4E68FEB9" w14:textId="77777777" w:rsidR="00095A39" w:rsidRPr="00EB34CB" w:rsidRDefault="00095A39">
      <w:pPr>
        <w:tabs>
          <w:tab w:val="left" w:pos="720"/>
          <w:tab w:val="left" w:pos="1440"/>
        </w:tabs>
        <w:ind w:right="72"/>
        <w:rPr>
          <w:rFonts w:ascii="Arial" w:hAnsi="Arial"/>
          <w:sz w:val="22"/>
          <w:szCs w:val="22"/>
        </w:rPr>
      </w:pPr>
    </w:p>
    <w:p w14:paraId="2D00EBEE" w14:textId="77777777" w:rsidR="006B1070" w:rsidRPr="00EB34CB" w:rsidRDefault="006B1070" w:rsidP="009351BD">
      <w:pPr>
        <w:tabs>
          <w:tab w:val="left" w:pos="720"/>
          <w:tab w:val="left" w:pos="1440"/>
        </w:tabs>
        <w:ind w:left="864" w:right="72" w:hanging="864"/>
        <w:rPr>
          <w:rFonts w:ascii="Arial" w:hAnsi="Arial"/>
          <w:b/>
          <w:sz w:val="22"/>
          <w:szCs w:val="22"/>
        </w:rPr>
      </w:pPr>
      <w:r w:rsidRPr="00EB34CB">
        <w:rPr>
          <w:rFonts w:ascii="Arial" w:hAnsi="Arial"/>
          <w:b/>
          <w:sz w:val="22"/>
          <w:szCs w:val="22"/>
        </w:rPr>
        <w:t>2001</w:t>
      </w:r>
      <w:r w:rsidRPr="00EB34CB">
        <w:rPr>
          <w:rFonts w:ascii="Arial" w:hAnsi="Arial"/>
          <w:b/>
          <w:sz w:val="22"/>
          <w:szCs w:val="22"/>
        </w:rPr>
        <w:tab/>
      </w:r>
      <w:r w:rsidRPr="00EB34CB">
        <w:rPr>
          <w:rFonts w:ascii="Arial" w:hAnsi="Arial"/>
          <w:b/>
          <w:sz w:val="22"/>
          <w:szCs w:val="22"/>
        </w:rPr>
        <w:tab/>
        <w:t>Ph.D. Biophysics, Johns Hopkins University School of Medicine, Baltimore, MD</w:t>
      </w:r>
    </w:p>
    <w:p w14:paraId="1767D272" w14:textId="77777777" w:rsidR="00B16F3D" w:rsidRPr="00B62DC3" w:rsidRDefault="006B1070" w:rsidP="006B1070">
      <w:pPr>
        <w:tabs>
          <w:tab w:val="left" w:pos="1440"/>
        </w:tabs>
        <w:ind w:right="72"/>
        <w:rPr>
          <w:rFonts w:ascii="Arial" w:hAnsi="Arial"/>
          <w:i/>
          <w:sz w:val="21"/>
          <w:szCs w:val="21"/>
        </w:rPr>
      </w:pPr>
      <w:r w:rsidRPr="00D96D18">
        <w:rPr>
          <w:rFonts w:ascii="Arial" w:hAnsi="Arial"/>
          <w:sz w:val="21"/>
          <w:szCs w:val="21"/>
        </w:rPr>
        <w:t>Dissertation Title</w:t>
      </w:r>
      <w:r w:rsidRPr="00D96D18">
        <w:rPr>
          <w:rFonts w:ascii="Arial" w:hAnsi="Arial"/>
          <w:i/>
          <w:sz w:val="21"/>
          <w:szCs w:val="21"/>
        </w:rPr>
        <w:t>: Characterization of the Lamina-Associated Polypeptide 2 (LAP2) and Structure of the Homer EVH1 Domain-Peptide Complex</w:t>
      </w:r>
      <w:r w:rsidR="00B62DC3" w:rsidRPr="00B62DC3">
        <w:rPr>
          <w:rFonts w:ascii="Arial" w:hAnsi="Arial"/>
          <w:sz w:val="21"/>
          <w:szCs w:val="21"/>
        </w:rPr>
        <w:t>;</w:t>
      </w:r>
      <w:r w:rsidR="00B62DC3">
        <w:rPr>
          <w:rFonts w:ascii="Arial" w:hAnsi="Arial"/>
          <w:i/>
          <w:sz w:val="21"/>
          <w:szCs w:val="21"/>
        </w:rPr>
        <w:t xml:space="preserve"> </w:t>
      </w:r>
      <w:r w:rsidR="00B16F3D" w:rsidRPr="00B16F3D">
        <w:rPr>
          <w:rFonts w:ascii="Arial" w:hAnsi="Arial"/>
          <w:sz w:val="21"/>
          <w:szCs w:val="21"/>
        </w:rPr>
        <w:t>Advisor</w:t>
      </w:r>
      <w:r w:rsidR="00B16F3D" w:rsidRPr="00C61818">
        <w:rPr>
          <w:rFonts w:ascii="Arial" w:hAnsi="Arial"/>
          <w:sz w:val="21"/>
          <w:szCs w:val="21"/>
        </w:rPr>
        <w:t>: Dr. Daniel J. Leahy</w:t>
      </w:r>
    </w:p>
    <w:p w14:paraId="05010FBF" w14:textId="77777777" w:rsidR="006B1070" w:rsidRPr="00C61818" w:rsidRDefault="006B1070">
      <w:pPr>
        <w:tabs>
          <w:tab w:val="left" w:pos="720"/>
          <w:tab w:val="left" w:pos="1440"/>
        </w:tabs>
        <w:ind w:right="72"/>
        <w:rPr>
          <w:rFonts w:ascii="Arial" w:hAnsi="Arial"/>
          <w:sz w:val="21"/>
          <w:szCs w:val="21"/>
        </w:rPr>
      </w:pPr>
    </w:p>
    <w:p w14:paraId="14C5CBEF" w14:textId="77777777" w:rsidR="00095A39" w:rsidRPr="00EB34CB" w:rsidRDefault="009351BD">
      <w:pPr>
        <w:tabs>
          <w:tab w:val="left" w:pos="720"/>
          <w:tab w:val="left" w:pos="1440"/>
        </w:tabs>
        <w:ind w:right="72"/>
        <w:rPr>
          <w:rFonts w:ascii="Arial" w:hAnsi="Arial"/>
          <w:b/>
          <w:sz w:val="22"/>
          <w:szCs w:val="22"/>
        </w:rPr>
      </w:pPr>
      <w:r w:rsidRPr="00EB34CB">
        <w:rPr>
          <w:rFonts w:ascii="Arial" w:hAnsi="Arial"/>
          <w:b/>
          <w:sz w:val="22"/>
          <w:szCs w:val="22"/>
        </w:rPr>
        <w:t>1995</w:t>
      </w:r>
      <w:proofErr w:type="gramStart"/>
      <w:r w:rsidRPr="00EB34CB">
        <w:rPr>
          <w:rFonts w:ascii="Arial" w:hAnsi="Arial"/>
          <w:b/>
          <w:sz w:val="22"/>
          <w:szCs w:val="22"/>
        </w:rPr>
        <w:tab/>
        <w:t xml:space="preserve">  </w:t>
      </w:r>
      <w:r w:rsidR="00095A39" w:rsidRPr="00EB34CB">
        <w:rPr>
          <w:rFonts w:ascii="Arial" w:hAnsi="Arial"/>
          <w:b/>
          <w:sz w:val="22"/>
          <w:szCs w:val="22"/>
        </w:rPr>
        <w:t>B.A.</w:t>
      </w:r>
      <w:proofErr w:type="gramEnd"/>
      <w:r w:rsidR="00095A39" w:rsidRPr="00EB34CB">
        <w:rPr>
          <w:rFonts w:ascii="Arial" w:hAnsi="Arial"/>
          <w:b/>
          <w:sz w:val="22"/>
          <w:szCs w:val="22"/>
        </w:rPr>
        <w:t xml:space="preserve"> Molecular Biology, Princeton University</w:t>
      </w:r>
      <w:r w:rsidR="00B208F5" w:rsidRPr="00EB34CB">
        <w:rPr>
          <w:rFonts w:ascii="Arial" w:hAnsi="Arial"/>
          <w:b/>
          <w:sz w:val="22"/>
          <w:szCs w:val="22"/>
        </w:rPr>
        <w:t>, Princeton, NJ</w:t>
      </w:r>
    </w:p>
    <w:p w14:paraId="032D567C" w14:textId="77777777" w:rsidR="00B16F3D" w:rsidRPr="00B62DC3" w:rsidRDefault="00B16F3D">
      <w:pPr>
        <w:tabs>
          <w:tab w:val="left" w:pos="720"/>
          <w:tab w:val="left" w:pos="1440"/>
        </w:tabs>
        <w:ind w:right="72"/>
        <w:rPr>
          <w:rFonts w:ascii="Arial" w:hAnsi="Arial"/>
          <w:i/>
          <w:sz w:val="21"/>
          <w:szCs w:val="21"/>
        </w:rPr>
      </w:pPr>
      <w:r>
        <w:rPr>
          <w:rFonts w:ascii="Arial" w:hAnsi="Arial"/>
          <w:sz w:val="21"/>
          <w:szCs w:val="21"/>
        </w:rPr>
        <w:t xml:space="preserve">Senior </w:t>
      </w:r>
      <w:r w:rsidR="00095A39" w:rsidRPr="00D96D18">
        <w:rPr>
          <w:rFonts w:ascii="Arial" w:hAnsi="Arial"/>
          <w:sz w:val="21"/>
          <w:szCs w:val="21"/>
        </w:rPr>
        <w:t>Thesis Title:</w:t>
      </w:r>
      <w:r w:rsidR="00095A39" w:rsidRPr="00D96D18">
        <w:rPr>
          <w:rFonts w:ascii="Arial" w:hAnsi="Arial"/>
          <w:i/>
          <w:sz w:val="21"/>
          <w:szCs w:val="21"/>
        </w:rPr>
        <w:t xml:space="preserve"> Mutations in the c-</w:t>
      </w:r>
      <w:proofErr w:type="spellStart"/>
      <w:r w:rsidR="00095A39" w:rsidRPr="00D96D18">
        <w:rPr>
          <w:rFonts w:ascii="Arial" w:hAnsi="Arial"/>
          <w:i/>
          <w:sz w:val="21"/>
          <w:szCs w:val="21"/>
        </w:rPr>
        <w:t>myc</w:t>
      </w:r>
      <w:proofErr w:type="spellEnd"/>
      <w:r w:rsidR="00095A39" w:rsidRPr="00D96D18">
        <w:rPr>
          <w:rFonts w:ascii="Arial" w:hAnsi="Arial"/>
          <w:i/>
          <w:sz w:val="21"/>
          <w:szCs w:val="21"/>
        </w:rPr>
        <w:t xml:space="preserve"> transcription factor NM23-H2/</w:t>
      </w:r>
      <w:proofErr w:type="spellStart"/>
      <w:r w:rsidR="00095A39" w:rsidRPr="00D96D18">
        <w:rPr>
          <w:rFonts w:ascii="Arial" w:hAnsi="Arial"/>
          <w:i/>
          <w:sz w:val="21"/>
          <w:szCs w:val="21"/>
        </w:rPr>
        <w:t>PuF</w:t>
      </w:r>
      <w:proofErr w:type="spellEnd"/>
      <w:r w:rsidR="00095A39" w:rsidRPr="00D96D18">
        <w:rPr>
          <w:rFonts w:ascii="Arial" w:hAnsi="Arial"/>
          <w:i/>
          <w:sz w:val="21"/>
          <w:szCs w:val="21"/>
        </w:rPr>
        <w:t xml:space="preserve">: Effects on protein oligomerization, nucleoside diphosphate kinase activity, and </w:t>
      </w:r>
      <w:r w:rsidR="00095A39" w:rsidRPr="00D96D18">
        <w:rPr>
          <w:rFonts w:ascii="Arial" w:hAnsi="Arial"/>
          <w:sz w:val="21"/>
          <w:szCs w:val="21"/>
        </w:rPr>
        <w:t>in vitro</w:t>
      </w:r>
      <w:r w:rsidR="00095A39" w:rsidRPr="00D96D18">
        <w:rPr>
          <w:rFonts w:ascii="Arial" w:hAnsi="Arial"/>
          <w:i/>
          <w:sz w:val="21"/>
          <w:szCs w:val="21"/>
        </w:rPr>
        <w:t xml:space="preserve"> DNA-binding</w:t>
      </w:r>
      <w:r w:rsidR="00B62DC3" w:rsidRPr="00B62DC3">
        <w:rPr>
          <w:rFonts w:ascii="Arial" w:hAnsi="Arial"/>
          <w:sz w:val="21"/>
          <w:szCs w:val="21"/>
        </w:rPr>
        <w:t>;</w:t>
      </w:r>
      <w:r w:rsidR="00B62DC3">
        <w:rPr>
          <w:rFonts w:ascii="Arial" w:hAnsi="Arial"/>
          <w:i/>
          <w:sz w:val="21"/>
          <w:szCs w:val="21"/>
        </w:rPr>
        <w:t xml:space="preserve"> </w:t>
      </w:r>
      <w:r w:rsidRPr="00B16F3D">
        <w:rPr>
          <w:rFonts w:ascii="Arial" w:hAnsi="Arial"/>
          <w:sz w:val="21"/>
          <w:szCs w:val="21"/>
        </w:rPr>
        <w:t>Advisor:</w:t>
      </w:r>
      <w:r>
        <w:rPr>
          <w:rFonts w:ascii="Arial" w:hAnsi="Arial"/>
          <w:i/>
          <w:sz w:val="21"/>
          <w:szCs w:val="21"/>
        </w:rPr>
        <w:t xml:space="preserve"> </w:t>
      </w:r>
      <w:r w:rsidRPr="00C61818">
        <w:rPr>
          <w:rFonts w:ascii="Arial" w:hAnsi="Arial"/>
          <w:sz w:val="21"/>
          <w:szCs w:val="21"/>
        </w:rPr>
        <w:t xml:space="preserve">Dr. Edith </w:t>
      </w:r>
      <w:proofErr w:type="spellStart"/>
      <w:r w:rsidRPr="00C61818">
        <w:rPr>
          <w:rFonts w:ascii="Arial" w:hAnsi="Arial"/>
          <w:sz w:val="21"/>
          <w:szCs w:val="21"/>
        </w:rPr>
        <w:t>Postel</w:t>
      </w:r>
      <w:proofErr w:type="spellEnd"/>
    </w:p>
    <w:p w14:paraId="7D5B9189" w14:textId="77777777" w:rsidR="00C20B2F" w:rsidRPr="00D96D18" w:rsidRDefault="00C20B2F" w:rsidP="00C20B2F">
      <w:pPr>
        <w:pStyle w:val="Heading5"/>
        <w:pBdr>
          <w:bottom w:val="single" w:sz="4" w:space="1" w:color="auto"/>
        </w:pBdr>
        <w:rPr>
          <w:sz w:val="21"/>
          <w:szCs w:val="21"/>
        </w:rPr>
      </w:pPr>
    </w:p>
    <w:p w14:paraId="3CEB2158" w14:textId="77777777" w:rsidR="00C20B2F" w:rsidRPr="00EB34CB" w:rsidRDefault="00BE2C35" w:rsidP="00C20B2F">
      <w:pPr>
        <w:pStyle w:val="Heading5"/>
        <w:pBdr>
          <w:bottom w:val="single" w:sz="4" w:space="1" w:color="auto"/>
        </w:pBdr>
        <w:rPr>
          <w:sz w:val="22"/>
          <w:szCs w:val="22"/>
        </w:rPr>
      </w:pPr>
      <w:r>
        <w:rPr>
          <w:sz w:val="22"/>
          <w:szCs w:val="22"/>
        </w:rPr>
        <w:t xml:space="preserve">Teaching </w:t>
      </w:r>
      <w:r w:rsidR="008429B2">
        <w:rPr>
          <w:sz w:val="22"/>
          <w:szCs w:val="22"/>
        </w:rPr>
        <w:t>Experience</w:t>
      </w:r>
    </w:p>
    <w:p w14:paraId="236AFF04" w14:textId="77777777" w:rsidR="00C20B2F" w:rsidRPr="00EB34CB" w:rsidRDefault="00C20B2F" w:rsidP="00C20B2F">
      <w:pPr>
        <w:tabs>
          <w:tab w:val="left" w:pos="720"/>
          <w:tab w:val="left" w:pos="1440"/>
        </w:tabs>
        <w:ind w:right="-360"/>
        <w:rPr>
          <w:rFonts w:ascii="Arial" w:hAnsi="Arial"/>
          <w:sz w:val="22"/>
          <w:szCs w:val="22"/>
        </w:rPr>
      </w:pPr>
    </w:p>
    <w:p w14:paraId="5AC61252" w14:textId="77777777" w:rsidR="008429B2" w:rsidRDefault="00B16F3D" w:rsidP="00150A8F">
      <w:pPr>
        <w:tabs>
          <w:tab w:val="left" w:pos="720"/>
          <w:tab w:val="left" w:pos="1440"/>
        </w:tabs>
        <w:ind w:right="-360"/>
        <w:rPr>
          <w:rFonts w:ascii="Arial" w:hAnsi="Arial"/>
          <w:sz w:val="22"/>
          <w:szCs w:val="22"/>
        </w:rPr>
      </w:pPr>
      <w:r>
        <w:rPr>
          <w:rFonts w:ascii="Arial" w:hAnsi="Arial"/>
          <w:b/>
          <w:sz w:val="22"/>
          <w:szCs w:val="22"/>
        </w:rPr>
        <w:t xml:space="preserve">Senior </w:t>
      </w:r>
      <w:r w:rsidR="004B7557">
        <w:rPr>
          <w:rFonts w:ascii="Arial" w:hAnsi="Arial"/>
          <w:b/>
          <w:sz w:val="22"/>
          <w:szCs w:val="22"/>
        </w:rPr>
        <w:t>L</w:t>
      </w:r>
      <w:r w:rsidR="004B7557" w:rsidRPr="00EB34CB">
        <w:rPr>
          <w:rFonts w:ascii="Arial" w:hAnsi="Arial"/>
          <w:b/>
          <w:sz w:val="22"/>
          <w:szCs w:val="22"/>
        </w:rPr>
        <w:t>ecturer</w:t>
      </w:r>
      <w:r w:rsidR="004B7557">
        <w:rPr>
          <w:rFonts w:ascii="Arial" w:hAnsi="Arial"/>
          <w:b/>
          <w:sz w:val="22"/>
          <w:szCs w:val="22"/>
        </w:rPr>
        <w:t>, University of Washington, Tacoma</w:t>
      </w:r>
      <w:r w:rsidR="004A5366">
        <w:rPr>
          <w:rFonts w:ascii="Arial" w:hAnsi="Arial"/>
          <w:b/>
          <w:sz w:val="22"/>
          <w:szCs w:val="22"/>
        </w:rPr>
        <w:t>,</w:t>
      </w:r>
      <w:r w:rsidR="001B2CF1">
        <w:rPr>
          <w:rFonts w:ascii="Arial" w:hAnsi="Arial"/>
          <w:b/>
          <w:sz w:val="22"/>
          <w:szCs w:val="22"/>
        </w:rPr>
        <w:t xml:space="preserve"> WA,</w:t>
      </w:r>
      <w:r w:rsidR="004A5366">
        <w:rPr>
          <w:rFonts w:ascii="Arial" w:hAnsi="Arial"/>
          <w:b/>
          <w:sz w:val="22"/>
          <w:szCs w:val="22"/>
        </w:rPr>
        <w:t xml:space="preserve"> </w:t>
      </w:r>
      <w:r w:rsidR="00170D6E">
        <w:rPr>
          <w:rFonts w:ascii="Arial" w:hAnsi="Arial"/>
          <w:b/>
          <w:sz w:val="22"/>
          <w:szCs w:val="22"/>
        </w:rPr>
        <w:t>School of Interdisciplinary Arts and Sciences</w:t>
      </w:r>
      <w:r w:rsidR="001428F9">
        <w:rPr>
          <w:rFonts w:ascii="Arial" w:hAnsi="Arial"/>
          <w:b/>
          <w:sz w:val="22"/>
          <w:szCs w:val="22"/>
        </w:rPr>
        <w:t xml:space="preserve"> (SIAS)</w:t>
      </w:r>
      <w:r w:rsidR="00170D6E">
        <w:rPr>
          <w:rFonts w:ascii="Arial" w:hAnsi="Arial"/>
          <w:b/>
          <w:sz w:val="22"/>
          <w:szCs w:val="22"/>
        </w:rPr>
        <w:t xml:space="preserve">, </w:t>
      </w:r>
      <w:r w:rsidR="00DB21F0">
        <w:rPr>
          <w:rFonts w:ascii="Arial" w:hAnsi="Arial"/>
          <w:b/>
          <w:sz w:val="22"/>
          <w:szCs w:val="22"/>
        </w:rPr>
        <w:t xml:space="preserve">Division of </w:t>
      </w:r>
      <w:r w:rsidR="006F4904">
        <w:rPr>
          <w:rFonts w:ascii="Arial" w:hAnsi="Arial"/>
          <w:b/>
          <w:sz w:val="22"/>
          <w:szCs w:val="22"/>
        </w:rPr>
        <w:t>Sciences and Mathematics</w:t>
      </w:r>
    </w:p>
    <w:p w14:paraId="7BB9B3C5" w14:textId="77777777" w:rsidR="00EB3A7A" w:rsidRPr="00EB34CB" w:rsidRDefault="004B7557" w:rsidP="00150A8F">
      <w:pPr>
        <w:tabs>
          <w:tab w:val="left" w:pos="720"/>
          <w:tab w:val="left" w:pos="1440"/>
        </w:tabs>
        <w:ind w:right="-360"/>
        <w:rPr>
          <w:rFonts w:ascii="Arial" w:hAnsi="Arial"/>
          <w:sz w:val="22"/>
          <w:szCs w:val="22"/>
        </w:rPr>
      </w:pPr>
      <w:r>
        <w:rPr>
          <w:rFonts w:ascii="Arial" w:hAnsi="Arial"/>
          <w:sz w:val="22"/>
          <w:szCs w:val="22"/>
        </w:rPr>
        <w:t xml:space="preserve">January 2011 – present </w:t>
      </w:r>
      <w:r w:rsidR="00D674B4" w:rsidRPr="006B78A8">
        <w:rPr>
          <w:rFonts w:ascii="Arial" w:hAnsi="Arial"/>
          <w:sz w:val="22"/>
          <w:szCs w:val="22"/>
        </w:rPr>
        <w:t xml:space="preserve">(full-time </w:t>
      </w:r>
      <w:r w:rsidR="008B3DC5" w:rsidRPr="006B78A8">
        <w:rPr>
          <w:rFonts w:ascii="Arial" w:hAnsi="Arial"/>
          <w:sz w:val="22"/>
          <w:szCs w:val="22"/>
        </w:rPr>
        <w:t xml:space="preserve">since </w:t>
      </w:r>
      <w:r w:rsidR="00A4073E" w:rsidRPr="006B78A8">
        <w:rPr>
          <w:rFonts w:ascii="Arial" w:hAnsi="Arial"/>
          <w:sz w:val="22"/>
          <w:szCs w:val="22"/>
        </w:rPr>
        <w:t>September</w:t>
      </w:r>
      <w:r w:rsidR="00B16F3D">
        <w:rPr>
          <w:rFonts w:ascii="Arial" w:hAnsi="Arial"/>
          <w:sz w:val="22"/>
          <w:szCs w:val="22"/>
        </w:rPr>
        <w:t xml:space="preserve"> </w:t>
      </w:r>
      <w:r w:rsidR="00B16F3D" w:rsidRPr="002215BF">
        <w:rPr>
          <w:rFonts w:ascii="Arial" w:hAnsi="Arial"/>
          <w:sz w:val="22"/>
          <w:szCs w:val="22"/>
        </w:rPr>
        <w:t xml:space="preserve">2011, Senior </w:t>
      </w:r>
      <w:r w:rsidR="00C25936" w:rsidRPr="002215BF">
        <w:rPr>
          <w:rFonts w:ascii="Arial" w:hAnsi="Arial"/>
          <w:sz w:val="22"/>
          <w:szCs w:val="22"/>
        </w:rPr>
        <w:t>Lecturer</w:t>
      </w:r>
      <w:r w:rsidR="00D643C4" w:rsidRPr="002215BF">
        <w:rPr>
          <w:rFonts w:ascii="Arial" w:hAnsi="Arial"/>
          <w:sz w:val="22"/>
          <w:szCs w:val="22"/>
        </w:rPr>
        <w:t xml:space="preserve"> </w:t>
      </w:r>
      <w:r w:rsidR="00B16F3D" w:rsidRPr="002215BF">
        <w:rPr>
          <w:rFonts w:ascii="Arial" w:hAnsi="Arial"/>
          <w:sz w:val="22"/>
          <w:szCs w:val="22"/>
        </w:rPr>
        <w:t xml:space="preserve">since </w:t>
      </w:r>
      <w:r w:rsidR="00D643C4" w:rsidRPr="002215BF">
        <w:rPr>
          <w:rFonts w:ascii="Arial" w:hAnsi="Arial"/>
          <w:sz w:val="22"/>
          <w:szCs w:val="22"/>
        </w:rPr>
        <w:t xml:space="preserve">September </w:t>
      </w:r>
      <w:r w:rsidR="00B16F3D" w:rsidRPr="002215BF">
        <w:rPr>
          <w:rFonts w:ascii="Arial" w:hAnsi="Arial"/>
          <w:sz w:val="22"/>
          <w:szCs w:val="22"/>
        </w:rPr>
        <w:t>2017</w:t>
      </w:r>
      <w:r w:rsidR="008B3DC5" w:rsidRPr="002215BF">
        <w:rPr>
          <w:rFonts w:ascii="Arial" w:hAnsi="Arial"/>
          <w:sz w:val="22"/>
          <w:szCs w:val="22"/>
        </w:rPr>
        <w:t>)</w:t>
      </w:r>
    </w:p>
    <w:p w14:paraId="1E32808F" w14:textId="5E1BF317" w:rsidR="000D3578" w:rsidRPr="00DB6CFE" w:rsidRDefault="004B7557" w:rsidP="007C78A8">
      <w:pPr>
        <w:pStyle w:val="ListParagraph"/>
        <w:numPr>
          <w:ilvl w:val="0"/>
          <w:numId w:val="14"/>
        </w:numPr>
        <w:tabs>
          <w:tab w:val="left" w:pos="720"/>
          <w:tab w:val="left" w:pos="1440"/>
        </w:tabs>
        <w:ind w:right="-360"/>
        <w:rPr>
          <w:rFonts w:ascii="Arial" w:hAnsi="Arial"/>
          <w:sz w:val="21"/>
          <w:szCs w:val="21"/>
        </w:rPr>
      </w:pPr>
      <w:r w:rsidRPr="00DB6CFE">
        <w:rPr>
          <w:rFonts w:ascii="Arial" w:hAnsi="Arial" w:cs="Arial"/>
          <w:sz w:val="21"/>
          <w:szCs w:val="21"/>
        </w:rPr>
        <w:t xml:space="preserve">   </w:t>
      </w:r>
      <w:r w:rsidR="000D3578" w:rsidRPr="00DB6CFE">
        <w:rPr>
          <w:rFonts w:ascii="Arial" w:hAnsi="Arial" w:cs="Arial"/>
          <w:sz w:val="21"/>
          <w:szCs w:val="21"/>
        </w:rPr>
        <w:t>Courses ta</w:t>
      </w:r>
      <w:r w:rsidR="0006672E" w:rsidRPr="00DB6CFE">
        <w:rPr>
          <w:rFonts w:ascii="Arial" w:hAnsi="Arial" w:cs="Arial"/>
          <w:sz w:val="21"/>
          <w:szCs w:val="21"/>
        </w:rPr>
        <w:t>ught</w:t>
      </w:r>
      <w:r w:rsidR="00136E46" w:rsidRPr="00DB6CFE">
        <w:rPr>
          <w:rFonts w:ascii="Arial" w:hAnsi="Arial" w:cs="Arial"/>
          <w:sz w:val="21"/>
          <w:szCs w:val="21"/>
        </w:rPr>
        <w:t xml:space="preserve"> include</w:t>
      </w:r>
      <w:r w:rsidR="0006672E" w:rsidRPr="00DB6CFE">
        <w:rPr>
          <w:rFonts w:ascii="Arial" w:hAnsi="Arial" w:cs="Arial"/>
          <w:sz w:val="21"/>
          <w:szCs w:val="21"/>
        </w:rPr>
        <w:t xml:space="preserve">: Introduction to Biology I, II and III </w:t>
      </w:r>
      <w:r w:rsidR="000D3578" w:rsidRPr="00DB6CFE">
        <w:rPr>
          <w:rFonts w:ascii="Arial" w:hAnsi="Arial" w:cs="Arial"/>
          <w:sz w:val="21"/>
          <w:szCs w:val="21"/>
        </w:rPr>
        <w:t>(T</w:t>
      </w:r>
      <w:r w:rsidR="008429B2" w:rsidRPr="00DB6CFE">
        <w:rPr>
          <w:rFonts w:ascii="Arial" w:hAnsi="Arial" w:cs="Arial"/>
          <w:sz w:val="21"/>
          <w:szCs w:val="21"/>
        </w:rPr>
        <w:t>BIOL</w:t>
      </w:r>
      <w:r w:rsidR="000D3578" w:rsidRPr="00DB6CFE">
        <w:rPr>
          <w:rFonts w:ascii="Arial" w:hAnsi="Arial" w:cs="Arial"/>
          <w:sz w:val="21"/>
          <w:szCs w:val="21"/>
        </w:rPr>
        <w:t xml:space="preserve"> 120</w:t>
      </w:r>
      <w:r w:rsidR="0006672E" w:rsidRPr="00DB6CFE">
        <w:rPr>
          <w:rFonts w:ascii="Arial" w:hAnsi="Arial" w:cs="Arial"/>
          <w:sz w:val="21"/>
          <w:szCs w:val="21"/>
        </w:rPr>
        <w:t xml:space="preserve">, 130, &amp; 140), </w:t>
      </w:r>
      <w:r w:rsidR="000D3578" w:rsidRPr="00DB6CFE">
        <w:rPr>
          <w:rFonts w:ascii="Arial" w:hAnsi="Arial" w:cs="Arial"/>
          <w:sz w:val="21"/>
          <w:szCs w:val="21"/>
        </w:rPr>
        <w:t>Human Biology</w:t>
      </w:r>
      <w:r w:rsidR="00C53E24" w:rsidRPr="00DB6CFE">
        <w:rPr>
          <w:rFonts w:ascii="Arial" w:hAnsi="Arial" w:cs="Arial"/>
          <w:sz w:val="21"/>
          <w:szCs w:val="21"/>
        </w:rPr>
        <w:t xml:space="preserve"> and the Environment (</w:t>
      </w:r>
      <w:r w:rsidR="008429B2" w:rsidRPr="00DB6CFE">
        <w:rPr>
          <w:rFonts w:ascii="Arial" w:hAnsi="Arial" w:cs="Arial"/>
          <w:sz w:val="21"/>
          <w:szCs w:val="21"/>
        </w:rPr>
        <w:t>TBIOL</w:t>
      </w:r>
      <w:r w:rsidR="00C53E24" w:rsidRPr="00DB6CFE">
        <w:rPr>
          <w:rFonts w:ascii="Arial" w:hAnsi="Arial" w:cs="Arial"/>
          <w:sz w:val="21"/>
          <w:szCs w:val="21"/>
        </w:rPr>
        <w:t xml:space="preserve"> 240), Genetics and Society (</w:t>
      </w:r>
      <w:r w:rsidR="008429B2" w:rsidRPr="00DB6CFE">
        <w:rPr>
          <w:rFonts w:ascii="Arial" w:hAnsi="Arial" w:cs="Arial"/>
          <w:sz w:val="21"/>
          <w:szCs w:val="21"/>
        </w:rPr>
        <w:t>TBIOL 2</w:t>
      </w:r>
      <w:r w:rsidR="00C53E24" w:rsidRPr="00DB6CFE">
        <w:rPr>
          <w:rFonts w:ascii="Arial" w:hAnsi="Arial" w:cs="Arial"/>
          <w:sz w:val="21"/>
          <w:szCs w:val="21"/>
        </w:rPr>
        <w:t xml:space="preserve">70), Molecular Biology </w:t>
      </w:r>
      <w:r w:rsidR="006B78A8" w:rsidRPr="00DB6CFE">
        <w:rPr>
          <w:rFonts w:ascii="Arial" w:hAnsi="Arial" w:cs="Arial"/>
          <w:sz w:val="21"/>
          <w:szCs w:val="21"/>
        </w:rPr>
        <w:t>(T</w:t>
      </w:r>
      <w:r w:rsidR="008429B2" w:rsidRPr="00DB6CFE">
        <w:rPr>
          <w:rFonts w:ascii="Arial" w:hAnsi="Arial" w:cs="Arial"/>
          <w:sz w:val="21"/>
          <w:szCs w:val="21"/>
        </w:rPr>
        <w:t>BIOL</w:t>
      </w:r>
      <w:r w:rsidR="006B78A8" w:rsidRPr="00DB6CFE">
        <w:rPr>
          <w:rFonts w:ascii="Arial" w:hAnsi="Arial" w:cs="Arial"/>
          <w:sz w:val="21"/>
          <w:szCs w:val="21"/>
        </w:rPr>
        <w:t xml:space="preserve"> </w:t>
      </w:r>
      <w:r w:rsidR="009C198C" w:rsidRPr="00DB6CFE">
        <w:rPr>
          <w:rFonts w:ascii="Arial" w:hAnsi="Arial" w:cs="Arial"/>
          <w:sz w:val="21"/>
          <w:szCs w:val="21"/>
        </w:rPr>
        <w:t>304</w:t>
      </w:r>
      <w:r w:rsidR="006B78A8" w:rsidRPr="00DB6CFE">
        <w:rPr>
          <w:rFonts w:ascii="Arial" w:hAnsi="Arial" w:cs="Arial"/>
          <w:sz w:val="21"/>
          <w:szCs w:val="21"/>
        </w:rPr>
        <w:t xml:space="preserve">), </w:t>
      </w:r>
      <w:r w:rsidR="008429B2" w:rsidRPr="00DB6CFE">
        <w:rPr>
          <w:rFonts w:ascii="Arial" w:hAnsi="Arial" w:cs="Arial"/>
          <w:sz w:val="21"/>
          <w:szCs w:val="21"/>
        </w:rPr>
        <w:t>Foundations in Biomedical Sciences (TBIOMD 310),</w:t>
      </w:r>
      <w:r w:rsidR="00456CF4" w:rsidRPr="00DB6CFE">
        <w:rPr>
          <w:rFonts w:ascii="Arial" w:hAnsi="Arial" w:cs="Arial"/>
          <w:sz w:val="21"/>
          <w:szCs w:val="21"/>
        </w:rPr>
        <w:t xml:space="preserve"> </w:t>
      </w:r>
      <w:r w:rsidR="00B434CD">
        <w:rPr>
          <w:rFonts w:ascii="Arial" w:hAnsi="Arial" w:cs="Arial"/>
          <w:sz w:val="21"/>
          <w:szCs w:val="21"/>
        </w:rPr>
        <w:t xml:space="preserve">Biomed Research Experience (TBIOMD 495), </w:t>
      </w:r>
      <w:r w:rsidR="00456CF4" w:rsidRPr="00DB6CFE">
        <w:rPr>
          <w:rFonts w:ascii="Arial" w:hAnsi="Arial" w:cs="Arial"/>
          <w:sz w:val="21"/>
          <w:szCs w:val="21"/>
        </w:rPr>
        <w:t>Introduction to Science (TCORE 1xx)</w:t>
      </w:r>
    </w:p>
    <w:p w14:paraId="127AA852" w14:textId="77777777" w:rsidR="00EB3A7A" w:rsidRPr="00DB6CFE" w:rsidRDefault="00927231" w:rsidP="00EB3A7A">
      <w:pPr>
        <w:numPr>
          <w:ilvl w:val="0"/>
          <w:numId w:val="14"/>
        </w:numPr>
        <w:rPr>
          <w:rFonts w:ascii="Arial" w:hAnsi="Arial"/>
          <w:sz w:val="21"/>
          <w:szCs w:val="21"/>
        </w:rPr>
      </w:pPr>
      <w:r w:rsidRPr="00DB6CFE">
        <w:rPr>
          <w:rFonts w:ascii="Arial" w:hAnsi="Arial" w:cs="Arial"/>
          <w:sz w:val="21"/>
          <w:szCs w:val="21"/>
        </w:rPr>
        <w:t>Responsibilities include</w:t>
      </w:r>
      <w:r w:rsidR="00EB3A7A" w:rsidRPr="00DB6CFE">
        <w:rPr>
          <w:rFonts w:ascii="Arial" w:hAnsi="Arial" w:cs="Arial"/>
          <w:sz w:val="21"/>
          <w:szCs w:val="21"/>
        </w:rPr>
        <w:t xml:space="preserve">: Preparing lectures and laboratory sessions, writing and grading in-class exams, maintaining office </w:t>
      </w:r>
      <w:r w:rsidR="00640395" w:rsidRPr="00DB6CFE">
        <w:rPr>
          <w:rFonts w:ascii="Arial" w:hAnsi="Arial" w:cs="Arial"/>
          <w:sz w:val="21"/>
          <w:szCs w:val="21"/>
        </w:rPr>
        <w:t>hours for student consultation, student advising</w:t>
      </w:r>
      <w:r w:rsidR="00CE58E6" w:rsidRPr="00DB6CFE">
        <w:rPr>
          <w:rFonts w:ascii="Arial" w:hAnsi="Arial" w:cs="Arial"/>
          <w:sz w:val="21"/>
          <w:szCs w:val="21"/>
        </w:rPr>
        <w:t>, curriculum development</w:t>
      </w:r>
    </w:p>
    <w:p w14:paraId="06981860" w14:textId="77777777" w:rsidR="00CF5B49" w:rsidRPr="00DB6CFE" w:rsidRDefault="004412CC" w:rsidP="00CF5B49">
      <w:pPr>
        <w:pStyle w:val="ListParagraph"/>
        <w:numPr>
          <w:ilvl w:val="0"/>
          <w:numId w:val="14"/>
        </w:numPr>
        <w:autoSpaceDE/>
        <w:autoSpaceDN/>
        <w:contextualSpacing/>
        <w:rPr>
          <w:rFonts w:ascii="Arial" w:hAnsi="Arial" w:cs="Arial"/>
          <w:sz w:val="21"/>
          <w:szCs w:val="21"/>
        </w:rPr>
      </w:pPr>
      <w:r w:rsidRPr="00DB6CFE">
        <w:rPr>
          <w:rFonts w:ascii="Arial" w:hAnsi="Arial" w:cs="Arial"/>
          <w:sz w:val="21"/>
          <w:szCs w:val="21"/>
        </w:rPr>
        <w:t>M</w:t>
      </w:r>
      <w:r w:rsidR="00CF5B49" w:rsidRPr="00DB6CFE">
        <w:rPr>
          <w:rFonts w:ascii="Arial" w:hAnsi="Arial" w:cs="Arial"/>
          <w:sz w:val="21"/>
          <w:szCs w:val="21"/>
        </w:rPr>
        <w:t>ajor coordinator for B.S. in Biomedical Sciences</w:t>
      </w:r>
      <w:r w:rsidRPr="00DB6CFE">
        <w:rPr>
          <w:rFonts w:ascii="Arial" w:hAnsi="Arial" w:cs="Arial"/>
          <w:sz w:val="21"/>
          <w:szCs w:val="21"/>
        </w:rPr>
        <w:t>, September 2015-</w:t>
      </w:r>
      <w:r w:rsidR="002215BF" w:rsidRPr="00DB6CFE">
        <w:rPr>
          <w:rFonts w:ascii="Arial" w:hAnsi="Arial" w:cs="Arial"/>
          <w:sz w:val="21"/>
          <w:szCs w:val="21"/>
        </w:rPr>
        <w:t>June 2018</w:t>
      </w:r>
    </w:p>
    <w:p w14:paraId="13EBD266" w14:textId="6AB75ADD" w:rsidR="00F64345" w:rsidRDefault="00CF5B49" w:rsidP="00F64345">
      <w:pPr>
        <w:pStyle w:val="ListParagraph"/>
        <w:numPr>
          <w:ilvl w:val="0"/>
          <w:numId w:val="14"/>
        </w:numPr>
        <w:autoSpaceDE/>
        <w:autoSpaceDN/>
        <w:contextualSpacing/>
        <w:rPr>
          <w:rFonts w:ascii="Arial" w:hAnsi="Arial" w:cs="Arial"/>
          <w:sz w:val="21"/>
          <w:szCs w:val="21"/>
        </w:rPr>
      </w:pPr>
      <w:r w:rsidRPr="00DB6CFE">
        <w:rPr>
          <w:rFonts w:ascii="Arial" w:hAnsi="Arial" w:cs="Arial"/>
          <w:sz w:val="21"/>
          <w:szCs w:val="21"/>
        </w:rPr>
        <w:t>Past c</w:t>
      </w:r>
      <w:r w:rsidR="00F64345" w:rsidRPr="00DB6CFE">
        <w:rPr>
          <w:rFonts w:ascii="Arial" w:hAnsi="Arial" w:cs="Arial"/>
          <w:sz w:val="21"/>
          <w:szCs w:val="21"/>
        </w:rPr>
        <w:t>urriculum coordinator for Introductory Biology courses</w:t>
      </w:r>
      <w:r w:rsidR="00640395" w:rsidRPr="00DB6CFE">
        <w:rPr>
          <w:rFonts w:ascii="Arial" w:hAnsi="Arial" w:cs="Arial"/>
          <w:sz w:val="21"/>
          <w:szCs w:val="21"/>
        </w:rPr>
        <w:t xml:space="preserve"> in the Environmental Sciences </w:t>
      </w:r>
      <w:r w:rsidR="006F4904" w:rsidRPr="00DB6CFE">
        <w:rPr>
          <w:rFonts w:ascii="Arial" w:hAnsi="Arial" w:cs="Arial"/>
          <w:sz w:val="21"/>
          <w:szCs w:val="21"/>
        </w:rPr>
        <w:t>Program</w:t>
      </w:r>
    </w:p>
    <w:p w14:paraId="1725C733" w14:textId="54317AF4" w:rsidR="00834111" w:rsidRPr="00DB6CFE" w:rsidRDefault="00834111" w:rsidP="00F64345">
      <w:pPr>
        <w:pStyle w:val="ListParagraph"/>
        <w:numPr>
          <w:ilvl w:val="0"/>
          <w:numId w:val="14"/>
        </w:numPr>
        <w:autoSpaceDE/>
        <w:autoSpaceDN/>
        <w:contextualSpacing/>
        <w:rPr>
          <w:rFonts w:ascii="Arial" w:hAnsi="Arial" w:cs="Arial"/>
          <w:sz w:val="21"/>
          <w:szCs w:val="21"/>
        </w:rPr>
      </w:pPr>
      <w:r>
        <w:rPr>
          <w:rFonts w:ascii="Arial" w:hAnsi="Arial" w:cs="Arial"/>
          <w:sz w:val="21"/>
          <w:szCs w:val="21"/>
        </w:rPr>
        <w:t xml:space="preserve">Additional service </w:t>
      </w:r>
      <w:r w:rsidR="006F0F41">
        <w:rPr>
          <w:rFonts w:ascii="Arial" w:hAnsi="Arial" w:cs="Arial"/>
          <w:sz w:val="21"/>
          <w:szCs w:val="21"/>
        </w:rPr>
        <w:t>responsibilities</w:t>
      </w:r>
    </w:p>
    <w:p w14:paraId="58F35D62" w14:textId="77777777" w:rsidR="00EB3A7A" w:rsidRPr="00EB34CB" w:rsidRDefault="00EB3A7A" w:rsidP="00150A8F">
      <w:pPr>
        <w:tabs>
          <w:tab w:val="left" w:pos="720"/>
          <w:tab w:val="left" w:pos="1440"/>
        </w:tabs>
        <w:ind w:right="-360"/>
        <w:rPr>
          <w:rFonts w:ascii="Arial" w:hAnsi="Arial"/>
          <w:sz w:val="22"/>
          <w:szCs w:val="22"/>
        </w:rPr>
      </w:pPr>
    </w:p>
    <w:p w14:paraId="0B5259A3" w14:textId="77777777" w:rsidR="008429B2" w:rsidRDefault="001B2CF1" w:rsidP="00C54BCF">
      <w:pPr>
        <w:tabs>
          <w:tab w:val="left" w:pos="720"/>
          <w:tab w:val="left" w:pos="1440"/>
        </w:tabs>
        <w:ind w:right="-360"/>
        <w:rPr>
          <w:rFonts w:ascii="Arial" w:hAnsi="Arial"/>
          <w:sz w:val="22"/>
          <w:szCs w:val="22"/>
        </w:rPr>
      </w:pPr>
      <w:r>
        <w:rPr>
          <w:rFonts w:ascii="Arial" w:hAnsi="Arial"/>
          <w:b/>
          <w:sz w:val="22"/>
          <w:szCs w:val="22"/>
        </w:rPr>
        <w:t>A</w:t>
      </w:r>
      <w:r w:rsidR="004A5366" w:rsidRPr="00EB34CB">
        <w:rPr>
          <w:rFonts w:ascii="Arial" w:hAnsi="Arial"/>
          <w:b/>
          <w:sz w:val="22"/>
          <w:szCs w:val="22"/>
        </w:rPr>
        <w:t xml:space="preserve">djunct </w:t>
      </w:r>
      <w:r w:rsidR="00A40499">
        <w:rPr>
          <w:rFonts w:ascii="Arial" w:hAnsi="Arial"/>
          <w:b/>
          <w:sz w:val="22"/>
          <w:szCs w:val="22"/>
        </w:rPr>
        <w:t>F</w:t>
      </w:r>
      <w:r w:rsidR="004A5366" w:rsidRPr="00EB34CB">
        <w:rPr>
          <w:rFonts w:ascii="Arial" w:hAnsi="Arial"/>
          <w:b/>
          <w:sz w:val="22"/>
          <w:szCs w:val="22"/>
        </w:rPr>
        <w:t xml:space="preserve">aculty, </w:t>
      </w:r>
      <w:r w:rsidR="004A5366" w:rsidRPr="004A5366">
        <w:rPr>
          <w:rFonts w:ascii="Arial" w:hAnsi="Arial"/>
          <w:b/>
          <w:sz w:val="22"/>
          <w:szCs w:val="22"/>
        </w:rPr>
        <w:t>Olympic College, Bremerton, WA</w:t>
      </w:r>
      <w:r w:rsidR="004A5366">
        <w:rPr>
          <w:rFonts w:ascii="Arial" w:hAnsi="Arial"/>
          <w:b/>
          <w:sz w:val="22"/>
          <w:szCs w:val="22"/>
        </w:rPr>
        <w:t>,</w:t>
      </w:r>
      <w:r w:rsidR="004A5366" w:rsidRPr="004A5366">
        <w:rPr>
          <w:rFonts w:ascii="Arial" w:hAnsi="Arial"/>
          <w:b/>
          <w:sz w:val="22"/>
          <w:szCs w:val="22"/>
        </w:rPr>
        <w:t xml:space="preserve"> </w:t>
      </w:r>
      <w:r w:rsidR="004A5366" w:rsidRPr="00EB34CB">
        <w:rPr>
          <w:rFonts w:ascii="Arial" w:hAnsi="Arial"/>
          <w:b/>
          <w:sz w:val="22"/>
          <w:szCs w:val="22"/>
        </w:rPr>
        <w:t>Division of Mathematics, Engineering, Science &amp; Health</w:t>
      </w:r>
    </w:p>
    <w:p w14:paraId="71457E4E" w14:textId="77777777" w:rsidR="00150A8F" w:rsidRPr="00C54BCF" w:rsidRDefault="00EB3A7A" w:rsidP="00C54BCF">
      <w:pPr>
        <w:tabs>
          <w:tab w:val="left" w:pos="720"/>
          <w:tab w:val="left" w:pos="1440"/>
        </w:tabs>
        <w:ind w:right="-360"/>
        <w:rPr>
          <w:rFonts w:ascii="Arial" w:hAnsi="Arial"/>
          <w:sz w:val="22"/>
          <w:szCs w:val="22"/>
        </w:rPr>
      </w:pPr>
      <w:r w:rsidRPr="004A5366">
        <w:rPr>
          <w:rFonts w:ascii="Arial" w:hAnsi="Arial"/>
          <w:sz w:val="22"/>
          <w:szCs w:val="22"/>
        </w:rPr>
        <w:t>September 2010 – March 2011</w:t>
      </w:r>
    </w:p>
    <w:p w14:paraId="120B6A1A" w14:textId="77777777" w:rsidR="0071376B" w:rsidRPr="00DB6CFE" w:rsidRDefault="000D3578" w:rsidP="0080608B">
      <w:pPr>
        <w:numPr>
          <w:ilvl w:val="0"/>
          <w:numId w:val="14"/>
        </w:numPr>
        <w:tabs>
          <w:tab w:val="clear" w:pos="1656"/>
          <w:tab w:val="num" w:pos="1620"/>
        </w:tabs>
        <w:ind w:left="1620"/>
        <w:rPr>
          <w:rFonts w:ascii="Arial" w:hAnsi="Arial"/>
          <w:sz w:val="21"/>
          <w:szCs w:val="21"/>
        </w:rPr>
      </w:pPr>
      <w:r w:rsidRPr="00DB6CFE">
        <w:rPr>
          <w:rFonts w:ascii="Arial" w:hAnsi="Arial" w:cs="Arial"/>
          <w:sz w:val="21"/>
          <w:szCs w:val="21"/>
        </w:rPr>
        <w:t xml:space="preserve">Course taught: </w:t>
      </w:r>
      <w:r w:rsidRPr="00DB6CFE">
        <w:rPr>
          <w:rFonts w:ascii="Arial" w:hAnsi="Arial" w:cs="Arial"/>
          <w:bCs/>
          <w:sz w:val="21"/>
          <w:szCs w:val="21"/>
        </w:rPr>
        <w:t>Hum</w:t>
      </w:r>
      <w:r w:rsidR="009123F5" w:rsidRPr="00DB6CFE">
        <w:rPr>
          <w:rFonts w:ascii="Arial" w:hAnsi="Arial" w:cs="Arial"/>
          <w:bCs/>
          <w:sz w:val="21"/>
          <w:szCs w:val="21"/>
        </w:rPr>
        <w:t>an Biology with Lab (BIOL 175)</w:t>
      </w:r>
    </w:p>
    <w:p w14:paraId="5AF23359" w14:textId="77777777" w:rsidR="009123F5" w:rsidRPr="009123F5" w:rsidRDefault="009123F5" w:rsidP="009123F5">
      <w:pPr>
        <w:ind w:left="1296"/>
        <w:rPr>
          <w:rFonts w:ascii="Arial" w:hAnsi="Arial"/>
          <w:sz w:val="22"/>
          <w:szCs w:val="22"/>
        </w:rPr>
      </w:pPr>
    </w:p>
    <w:p w14:paraId="18A8B740" w14:textId="77777777" w:rsidR="008429B2" w:rsidRDefault="00F433F2" w:rsidP="00C20B2F">
      <w:pPr>
        <w:tabs>
          <w:tab w:val="left" w:pos="720"/>
          <w:tab w:val="left" w:pos="1440"/>
        </w:tabs>
        <w:ind w:right="-360"/>
        <w:rPr>
          <w:rFonts w:ascii="Arial" w:hAnsi="Arial"/>
          <w:sz w:val="22"/>
          <w:szCs w:val="22"/>
        </w:rPr>
      </w:pPr>
      <w:r w:rsidRPr="00EB34CB">
        <w:rPr>
          <w:rFonts w:ascii="Arial" w:hAnsi="Arial"/>
          <w:b/>
          <w:sz w:val="22"/>
          <w:szCs w:val="22"/>
        </w:rPr>
        <w:t>Lecturer</w:t>
      </w:r>
      <w:r>
        <w:rPr>
          <w:rFonts w:ascii="Arial" w:hAnsi="Arial"/>
          <w:b/>
          <w:sz w:val="22"/>
          <w:szCs w:val="22"/>
        </w:rPr>
        <w:t xml:space="preserve">, Loyola University Chicago, IL, </w:t>
      </w:r>
      <w:r w:rsidRPr="00EB34CB">
        <w:rPr>
          <w:rFonts w:ascii="Arial" w:hAnsi="Arial"/>
          <w:b/>
          <w:sz w:val="22"/>
          <w:szCs w:val="22"/>
        </w:rPr>
        <w:t>Department of Biology</w:t>
      </w:r>
      <w:r w:rsidR="00C54BCF">
        <w:rPr>
          <w:rFonts w:ascii="Arial" w:hAnsi="Arial"/>
          <w:sz w:val="22"/>
          <w:szCs w:val="22"/>
        </w:rPr>
        <w:t xml:space="preserve"> </w:t>
      </w:r>
    </w:p>
    <w:p w14:paraId="1B8AC488" w14:textId="77777777" w:rsidR="00C20B2F" w:rsidRPr="00C54BCF" w:rsidRDefault="00C20B2F" w:rsidP="00C20B2F">
      <w:pPr>
        <w:tabs>
          <w:tab w:val="left" w:pos="720"/>
          <w:tab w:val="left" w:pos="1440"/>
        </w:tabs>
        <w:ind w:right="-360"/>
        <w:rPr>
          <w:rFonts w:ascii="Arial" w:hAnsi="Arial"/>
          <w:sz w:val="22"/>
          <w:szCs w:val="22"/>
        </w:rPr>
      </w:pPr>
      <w:r w:rsidRPr="00EB34CB">
        <w:rPr>
          <w:rFonts w:ascii="Arial" w:hAnsi="Arial"/>
          <w:sz w:val="22"/>
          <w:szCs w:val="22"/>
        </w:rPr>
        <w:t xml:space="preserve">August 2004 – </w:t>
      </w:r>
      <w:r w:rsidR="005F3D93" w:rsidRPr="00EB34CB">
        <w:rPr>
          <w:rFonts w:ascii="Arial" w:hAnsi="Arial"/>
          <w:sz w:val="22"/>
          <w:szCs w:val="22"/>
        </w:rPr>
        <w:t>June 2010</w:t>
      </w:r>
      <w:r w:rsidRPr="00EB34CB">
        <w:rPr>
          <w:rFonts w:ascii="Arial" w:hAnsi="Arial"/>
          <w:b/>
          <w:sz w:val="22"/>
          <w:szCs w:val="22"/>
        </w:rPr>
        <w:tab/>
      </w:r>
    </w:p>
    <w:p w14:paraId="35A24450" w14:textId="77777777" w:rsidR="00C20B2F" w:rsidRPr="00DB6CFE" w:rsidRDefault="003B42DF" w:rsidP="00C20B2F">
      <w:pPr>
        <w:numPr>
          <w:ilvl w:val="0"/>
          <w:numId w:val="14"/>
        </w:numPr>
        <w:rPr>
          <w:rFonts w:ascii="Arial" w:hAnsi="Arial"/>
          <w:sz w:val="21"/>
          <w:szCs w:val="21"/>
        </w:rPr>
      </w:pPr>
      <w:r w:rsidRPr="00DB6CFE">
        <w:rPr>
          <w:rFonts w:ascii="Arial" w:hAnsi="Arial" w:cs="Arial"/>
          <w:sz w:val="21"/>
          <w:szCs w:val="21"/>
        </w:rPr>
        <w:t>Taught under</w:t>
      </w:r>
      <w:r w:rsidR="00C20B2F" w:rsidRPr="00DB6CFE">
        <w:rPr>
          <w:rFonts w:ascii="Arial" w:hAnsi="Arial" w:cs="Arial"/>
          <w:sz w:val="21"/>
          <w:szCs w:val="21"/>
        </w:rPr>
        <w:t xml:space="preserve">graduate and graduate-level courses in General Biology, </w:t>
      </w:r>
      <w:r w:rsidR="00740932" w:rsidRPr="00DB6CFE">
        <w:rPr>
          <w:rFonts w:ascii="Arial" w:hAnsi="Arial" w:cs="Arial"/>
          <w:sz w:val="21"/>
          <w:szCs w:val="21"/>
        </w:rPr>
        <w:t>Genetics, and Molecular Biology</w:t>
      </w:r>
    </w:p>
    <w:p w14:paraId="2D237FAA" w14:textId="77777777" w:rsidR="00D85757" w:rsidRPr="00EB34CB" w:rsidRDefault="00D85757" w:rsidP="00D85757">
      <w:pPr>
        <w:rPr>
          <w:rFonts w:ascii="Arial" w:hAnsi="Arial"/>
          <w:sz w:val="22"/>
          <w:szCs w:val="22"/>
        </w:rPr>
      </w:pPr>
    </w:p>
    <w:p w14:paraId="45E564FD" w14:textId="77777777" w:rsidR="008429B2" w:rsidRDefault="003C4B56" w:rsidP="00302AF2">
      <w:pPr>
        <w:tabs>
          <w:tab w:val="left" w:pos="720"/>
          <w:tab w:val="left" w:pos="1440"/>
        </w:tabs>
        <w:ind w:right="-360"/>
        <w:rPr>
          <w:rFonts w:ascii="Arial" w:hAnsi="Arial"/>
          <w:b/>
          <w:sz w:val="22"/>
          <w:szCs w:val="22"/>
        </w:rPr>
      </w:pPr>
      <w:r w:rsidRPr="00EB34CB">
        <w:rPr>
          <w:rFonts w:ascii="Arial" w:hAnsi="Arial"/>
          <w:b/>
          <w:sz w:val="22"/>
          <w:szCs w:val="22"/>
        </w:rPr>
        <w:t xml:space="preserve">Assistant Graduate Program Director, </w:t>
      </w:r>
      <w:r w:rsidRPr="00EB34CB">
        <w:rPr>
          <w:rFonts w:ascii="Arial" w:hAnsi="Arial" w:cs="Arial"/>
          <w:b/>
          <w:sz w:val="22"/>
          <w:szCs w:val="22"/>
        </w:rPr>
        <w:t>Master of Arts Medical Sciences Program</w:t>
      </w:r>
      <w:r>
        <w:rPr>
          <w:rFonts w:ascii="Arial" w:hAnsi="Arial" w:cs="Arial"/>
          <w:b/>
          <w:sz w:val="22"/>
          <w:szCs w:val="22"/>
        </w:rPr>
        <w:t>,</w:t>
      </w:r>
      <w:r w:rsidRPr="00EB34CB">
        <w:rPr>
          <w:rFonts w:ascii="Arial" w:hAnsi="Arial" w:cs="Arial"/>
          <w:b/>
          <w:sz w:val="22"/>
          <w:szCs w:val="22"/>
        </w:rPr>
        <w:t xml:space="preserve"> </w:t>
      </w:r>
      <w:r w:rsidR="00D85757" w:rsidRPr="003C4B56">
        <w:rPr>
          <w:rFonts w:ascii="Arial" w:hAnsi="Arial"/>
          <w:b/>
          <w:sz w:val="22"/>
          <w:szCs w:val="22"/>
        </w:rPr>
        <w:t>Loyola University Chicago, IL</w:t>
      </w:r>
    </w:p>
    <w:p w14:paraId="0C601BA6" w14:textId="77777777" w:rsidR="00D85757" w:rsidRPr="00EB34CB" w:rsidRDefault="003C4B56" w:rsidP="00302AF2">
      <w:pPr>
        <w:tabs>
          <w:tab w:val="left" w:pos="720"/>
          <w:tab w:val="left" w:pos="1440"/>
        </w:tabs>
        <w:ind w:right="-360"/>
        <w:rPr>
          <w:rFonts w:ascii="Arial" w:hAnsi="Arial"/>
          <w:b/>
          <w:sz w:val="22"/>
          <w:szCs w:val="22"/>
        </w:rPr>
      </w:pPr>
      <w:r w:rsidRPr="00EB34CB">
        <w:rPr>
          <w:rFonts w:ascii="Arial" w:hAnsi="Arial"/>
          <w:sz w:val="22"/>
          <w:szCs w:val="22"/>
        </w:rPr>
        <w:t>August 2009 – June 201</w:t>
      </w:r>
      <w:r>
        <w:rPr>
          <w:rFonts w:ascii="Arial" w:hAnsi="Arial"/>
          <w:sz w:val="22"/>
          <w:szCs w:val="22"/>
        </w:rPr>
        <w:t>0</w:t>
      </w:r>
    </w:p>
    <w:p w14:paraId="5E116BB2" w14:textId="77777777" w:rsidR="00CC7DAF" w:rsidRPr="00DB6CFE" w:rsidRDefault="00D85757" w:rsidP="0019774A">
      <w:pPr>
        <w:numPr>
          <w:ilvl w:val="0"/>
          <w:numId w:val="14"/>
        </w:numPr>
        <w:rPr>
          <w:rFonts w:ascii="Arial" w:hAnsi="Arial"/>
          <w:sz w:val="21"/>
          <w:szCs w:val="21"/>
        </w:rPr>
      </w:pPr>
      <w:r w:rsidRPr="00DB6CFE">
        <w:rPr>
          <w:rFonts w:ascii="Arial" w:hAnsi="Arial" w:cs="Arial"/>
          <w:sz w:val="21"/>
          <w:szCs w:val="21"/>
        </w:rPr>
        <w:t xml:space="preserve">Reviewed applications for the Master of Arts, Medical Sciences </w:t>
      </w:r>
      <w:r w:rsidR="0019774A" w:rsidRPr="00DB6CFE">
        <w:rPr>
          <w:rFonts w:ascii="Arial" w:hAnsi="Arial" w:cs="Arial"/>
          <w:sz w:val="21"/>
          <w:szCs w:val="21"/>
        </w:rPr>
        <w:t xml:space="preserve">(MAMS) graduate </w:t>
      </w:r>
      <w:r w:rsidRPr="00DB6CFE">
        <w:rPr>
          <w:rFonts w:ascii="Arial" w:hAnsi="Arial" w:cs="Arial"/>
          <w:sz w:val="21"/>
          <w:szCs w:val="21"/>
        </w:rPr>
        <w:t xml:space="preserve">program </w:t>
      </w:r>
      <w:r w:rsidR="00CC7DAF" w:rsidRPr="00DB6CFE">
        <w:rPr>
          <w:rFonts w:ascii="Arial" w:hAnsi="Arial" w:cs="Arial"/>
          <w:sz w:val="21"/>
          <w:szCs w:val="21"/>
        </w:rPr>
        <w:t>in the Department of Biology</w:t>
      </w:r>
    </w:p>
    <w:p w14:paraId="5D5D74F0" w14:textId="77777777" w:rsidR="00CC7DAF" w:rsidRPr="00DB6CFE" w:rsidRDefault="0019774A" w:rsidP="0019774A">
      <w:pPr>
        <w:numPr>
          <w:ilvl w:val="0"/>
          <w:numId w:val="14"/>
        </w:numPr>
        <w:rPr>
          <w:rFonts w:ascii="Arial" w:hAnsi="Arial"/>
          <w:sz w:val="21"/>
          <w:szCs w:val="21"/>
        </w:rPr>
      </w:pPr>
      <w:r w:rsidRPr="00DB6CFE">
        <w:rPr>
          <w:rFonts w:ascii="Arial" w:hAnsi="Arial" w:cs="Arial"/>
          <w:sz w:val="21"/>
          <w:szCs w:val="21"/>
        </w:rPr>
        <w:t>W</w:t>
      </w:r>
      <w:r w:rsidR="00D85757" w:rsidRPr="00DB6CFE">
        <w:rPr>
          <w:rFonts w:ascii="Arial" w:hAnsi="Arial" w:cs="Arial"/>
          <w:sz w:val="21"/>
          <w:szCs w:val="21"/>
        </w:rPr>
        <w:t xml:space="preserve">orked with the </w:t>
      </w:r>
      <w:r w:rsidRPr="00DB6CFE">
        <w:rPr>
          <w:rFonts w:ascii="Arial" w:hAnsi="Arial" w:cs="Arial"/>
          <w:sz w:val="21"/>
          <w:szCs w:val="21"/>
        </w:rPr>
        <w:t>D</w:t>
      </w:r>
      <w:r w:rsidR="00CC7DAF" w:rsidRPr="00DB6CFE">
        <w:rPr>
          <w:rFonts w:ascii="Arial" w:hAnsi="Arial" w:cs="Arial"/>
          <w:sz w:val="21"/>
          <w:szCs w:val="21"/>
        </w:rPr>
        <w:t>irector on curricular issues</w:t>
      </w:r>
      <w:r w:rsidR="00D85757" w:rsidRPr="00DB6CFE">
        <w:rPr>
          <w:rFonts w:ascii="Arial" w:hAnsi="Arial" w:cs="Arial"/>
          <w:sz w:val="21"/>
          <w:szCs w:val="21"/>
        </w:rPr>
        <w:t xml:space="preserve"> </w:t>
      </w:r>
    </w:p>
    <w:p w14:paraId="655BFCE4" w14:textId="77777777" w:rsidR="00CC7DAF" w:rsidRPr="00DB6CFE" w:rsidRDefault="00D85757" w:rsidP="0019774A">
      <w:pPr>
        <w:numPr>
          <w:ilvl w:val="0"/>
          <w:numId w:val="14"/>
        </w:numPr>
        <w:rPr>
          <w:rFonts w:ascii="Arial" w:hAnsi="Arial"/>
          <w:sz w:val="21"/>
          <w:szCs w:val="21"/>
        </w:rPr>
      </w:pPr>
      <w:r w:rsidRPr="00DB6CFE">
        <w:rPr>
          <w:rFonts w:ascii="Arial" w:hAnsi="Arial" w:cs="Arial"/>
          <w:sz w:val="21"/>
          <w:szCs w:val="21"/>
        </w:rPr>
        <w:t>Received training in Pre-Health Professions Advising and student counseli</w:t>
      </w:r>
      <w:r w:rsidR="00CC7DAF" w:rsidRPr="00DB6CFE">
        <w:rPr>
          <w:rFonts w:ascii="Arial" w:hAnsi="Arial" w:cs="Arial"/>
          <w:sz w:val="21"/>
          <w:szCs w:val="21"/>
        </w:rPr>
        <w:t>ng</w:t>
      </w:r>
    </w:p>
    <w:p w14:paraId="1501B1A3" w14:textId="77777777" w:rsidR="00C20B2F" w:rsidRPr="00DB6CFE" w:rsidRDefault="00D85757" w:rsidP="0019774A">
      <w:pPr>
        <w:numPr>
          <w:ilvl w:val="0"/>
          <w:numId w:val="14"/>
        </w:numPr>
        <w:rPr>
          <w:rFonts w:ascii="Arial" w:hAnsi="Arial"/>
          <w:sz w:val="21"/>
          <w:szCs w:val="21"/>
        </w:rPr>
      </w:pPr>
      <w:r w:rsidRPr="00DB6CFE">
        <w:rPr>
          <w:rFonts w:ascii="Arial" w:hAnsi="Arial" w:cs="Arial"/>
          <w:sz w:val="21"/>
          <w:szCs w:val="21"/>
        </w:rPr>
        <w:lastRenderedPageBreak/>
        <w:t>Developed an advanced genetics course with a strong human hea</w:t>
      </w:r>
      <w:r w:rsidR="00740932" w:rsidRPr="00DB6CFE">
        <w:rPr>
          <w:rFonts w:ascii="Arial" w:hAnsi="Arial" w:cs="Arial"/>
          <w:sz w:val="21"/>
          <w:szCs w:val="21"/>
        </w:rPr>
        <w:t>lth focus for graduate students</w:t>
      </w:r>
    </w:p>
    <w:p w14:paraId="7D0888E3" w14:textId="77777777" w:rsidR="007C78A8" w:rsidRPr="00EB34CB" w:rsidRDefault="007C78A8" w:rsidP="007C78A8">
      <w:pPr>
        <w:ind w:left="1656"/>
        <w:rPr>
          <w:rFonts w:ascii="Arial" w:hAnsi="Arial"/>
          <w:sz w:val="22"/>
          <w:szCs w:val="22"/>
        </w:rPr>
      </w:pPr>
    </w:p>
    <w:p w14:paraId="2C5031D1" w14:textId="77777777" w:rsidR="002A7999" w:rsidRDefault="002A7999" w:rsidP="002A7999">
      <w:pPr>
        <w:rPr>
          <w:rFonts w:ascii="Arial" w:hAnsi="Arial"/>
          <w:b/>
          <w:sz w:val="22"/>
          <w:szCs w:val="22"/>
        </w:rPr>
      </w:pPr>
    </w:p>
    <w:p w14:paraId="503879E5" w14:textId="63720344" w:rsidR="004C1AE5" w:rsidRDefault="004C1AE5" w:rsidP="00B144C3">
      <w:pPr>
        <w:pStyle w:val="Heading7"/>
        <w:pBdr>
          <w:bottom w:val="single" w:sz="4" w:space="1" w:color="auto"/>
        </w:pBdr>
        <w:rPr>
          <w:sz w:val="22"/>
          <w:szCs w:val="22"/>
        </w:rPr>
      </w:pPr>
      <w:r>
        <w:rPr>
          <w:sz w:val="22"/>
          <w:szCs w:val="22"/>
        </w:rPr>
        <w:t>Student and Peer Mentoring</w:t>
      </w:r>
    </w:p>
    <w:p w14:paraId="27F42597" w14:textId="5C52DC2F" w:rsidR="004C1AE5" w:rsidRDefault="004C1AE5" w:rsidP="004C1AE5"/>
    <w:p w14:paraId="40BE605F" w14:textId="2CF79273" w:rsidR="004C1AE5" w:rsidRPr="007D2C9B" w:rsidRDefault="004C1AE5" w:rsidP="004C1AE5">
      <w:pPr>
        <w:widowControl w:val="0"/>
        <w:adjustRightInd w:val="0"/>
        <w:rPr>
          <w:rFonts w:ascii="Arial" w:hAnsi="Arial" w:cs="Arial"/>
          <w:bCs/>
          <w:sz w:val="22"/>
          <w:szCs w:val="22"/>
        </w:rPr>
      </w:pPr>
      <w:r w:rsidRPr="007D2C9B">
        <w:rPr>
          <w:rFonts w:ascii="Arial" w:hAnsi="Arial" w:cs="Arial"/>
          <w:bCs/>
          <w:sz w:val="22"/>
          <w:szCs w:val="22"/>
        </w:rPr>
        <w:t xml:space="preserve">Mentor in the </w:t>
      </w:r>
      <w:r w:rsidR="007D2C9B" w:rsidRPr="007D2C9B">
        <w:rPr>
          <w:rStyle w:val="Strong"/>
          <w:rFonts w:ascii="Arial" w:hAnsi="Arial" w:cs="Arial"/>
          <w:b w:val="0"/>
          <w:bCs w:val="0"/>
          <w:color w:val="000000"/>
          <w:sz w:val="22"/>
          <w:szCs w:val="22"/>
          <w:shd w:val="clear" w:color="auto" w:fill="FFFFFF"/>
        </w:rPr>
        <w:t>Achieving Change in our Communities for Equity and Student Success (ACCESS in STEM)</w:t>
      </w:r>
      <w:r w:rsidR="007D2C9B">
        <w:rPr>
          <w:rStyle w:val="Strong"/>
          <w:rFonts w:ascii="Arial" w:hAnsi="Arial" w:cs="Arial"/>
          <w:b w:val="0"/>
          <w:bCs w:val="0"/>
          <w:color w:val="000000"/>
          <w:sz w:val="22"/>
          <w:szCs w:val="22"/>
          <w:shd w:val="clear" w:color="auto" w:fill="FFFFFF"/>
        </w:rPr>
        <w:t xml:space="preserve"> program</w:t>
      </w:r>
      <w:r w:rsidRPr="007D2C9B">
        <w:rPr>
          <w:rFonts w:ascii="Arial" w:hAnsi="Arial" w:cs="Arial"/>
          <w:bCs/>
          <w:sz w:val="22"/>
          <w:szCs w:val="22"/>
        </w:rPr>
        <w:t xml:space="preserve">, UW Tacoma, </w:t>
      </w:r>
      <w:r w:rsidR="007D2C9B" w:rsidRPr="007D2C9B">
        <w:rPr>
          <w:rFonts w:ascii="Arial" w:hAnsi="Arial" w:cs="Arial"/>
          <w:bCs/>
          <w:sz w:val="22"/>
          <w:szCs w:val="22"/>
        </w:rPr>
        <w:t>2018 - present</w:t>
      </w:r>
    </w:p>
    <w:p w14:paraId="6283F3BA" w14:textId="6B792ED1" w:rsidR="004C1AE5" w:rsidRPr="007D2C9B" w:rsidRDefault="004C1AE5" w:rsidP="004C1AE5">
      <w:pPr>
        <w:pStyle w:val="ListParagraph"/>
        <w:widowControl w:val="0"/>
        <w:numPr>
          <w:ilvl w:val="3"/>
          <w:numId w:val="3"/>
        </w:numPr>
        <w:tabs>
          <w:tab w:val="clear" w:pos="2880"/>
          <w:tab w:val="num" w:pos="720"/>
        </w:tabs>
        <w:adjustRightInd w:val="0"/>
        <w:ind w:left="720" w:firstLine="0"/>
        <w:rPr>
          <w:rFonts w:ascii="Arial" w:hAnsi="Arial" w:cs="Arial"/>
          <w:bCs/>
          <w:sz w:val="22"/>
          <w:szCs w:val="22"/>
        </w:rPr>
      </w:pPr>
      <w:r w:rsidRPr="007D2C9B">
        <w:rPr>
          <w:rFonts w:ascii="Arial" w:hAnsi="Arial" w:cs="Arial"/>
          <w:sz w:val="22"/>
          <w:szCs w:val="22"/>
        </w:rPr>
        <w:t xml:space="preserve">This </w:t>
      </w:r>
      <w:r w:rsidR="007D2C9B" w:rsidRPr="007D2C9B">
        <w:rPr>
          <w:rFonts w:ascii="Arial" w:hAnsi="Arial" w:cs="Arial"/>
          <w:sz w:val="22"/>
          <w:szCs w:val="22"/>
        </w:rPr>
        <w:t>scholarship program is a National Science Foundation-funded scholarship aimed at providing support for low-income students with a strong high school GPA who are interested in majoring in STEM</w:t>
      </w:r>
    </w:p>
    <w:p w14:paraId="2BF6646A" w14:textId="77777777" w:rsidR="004C1AE5" w:rsidRPr="004C1AE5" w:rsidRDefault="004C1AE5" w:rsidP="004C1AE5">
      <w:pPr>
        <w:pStyle w:val="ListParagraph"/>
        <w:widowControl w:val="0"/>
        <w:adjustRightInd w:val="0"/>
        <w:rPr>
          <w:rFonts w:ascii="Arial" w:hAnsi="Arial" w:cs="Arial"/>
          <w:bCs/>
          <w:sz w:val="22"/>
          <w:szCs w:val="22"/>
        </w:rPr>
      </w:pPr>
    </w:p>
    <w:p w14:paraId="33D06644" w14:textId="521C7857" w:rsidR="004C1AE5" w:rsidRPr="0028273D" w:rsidRDefault="004C1AE5" w:rsidP="004C1AE5">
      <w:pPr>
        <w:widowControl w:val="0"/>
        <w:adjustRightInd w:val="0"/>
        <w:rPr>
          <w:rFonts w:ascii="Arial" w:hAnsi="Arial" w:cs="Arial"/>
          <w:bCs/>
          <w:sz w:val="22"/>
          <w:szCs w:val="22"/>
        </w:rPr>
      </w:pPr>
      <w:r w:rsidRPr="0028273D">
        <w:rPr>
          <w:rFonts w:ascii="Arial" w:hAnsi="Arial" w:cs="Arial"/>
          <w:bCs/>
          <w:sz w:val="22"/>
          <w:szCs w:val="22"/>
        </w:rPr>
        <w:t xml:space="preserve">Mentor in the Student Success Mentoring Program </w:t>
      </w:r>
      <w:r>
        <w:rPr>
          <w:rFonts w:ascii="Arial" w:hAnsi="Arial" w:cs="Arial"/>
          <w:bCs/>
          <w:sz w:val="22"/>
          <w:szCs w:val="22"/>
        </w:rPr>
        <w:t xml:space="preserve">(SSMP) </w:t>
      </w:r>
      <w:r w:rsidRPr="0028273D">
        <w:rPr>
          <w:rFonts w:ascii="Arial" w:hAnsi="Arial" w:cs="Arial"/>
          <w:bCs/>
          <w:sz w:val="22"/>
          <w:szCs w:val="22"/>
        </w:rPr>
        <w:t xml:space="preserve">at </w:t>
      </w:r>
      <w:r>
        <w:rPr>
          <w:rFonts w:ascii="Arial" w:hAnsi="Arial" w:cs="Arial"/>
          <w:bCs/>
          <w:sz w:val="22"/>
          <w:szCs w:val="22"/>
        </w:rPr>
        <w:t>UW Tacoma,</w:t>
      </w:r>
      <w:r w:rsidRPr="0028273D">
        <w:rPr>
          <w:rFonts w:ascii="Arial" w:hAnsi="Arial" w:cs="Arial"/>
          <w:bCs/>
          <w:sz w:val="22"/>
          <w:szCs w:val="22"/>
        </w:rPr>
        <w:t xml:space="preserve"> November 2013 – </w:t>
      </w:r>
      <w:r>
        <w:rPr>
          <w:rFonts w:ascii="Arial" w:hAnsi="Arial" w:cs="Arial"/>
          <w:bCs/>
          <w:sz w:val="22"/>
          <w:szCs w:val="22"/>
        </w:rPr>
        <w:t>2016</w:t>
      </w:r>
    </w:p>
    <w:p w14:paraId="5CF00C41" w14:textId="77777777" w:rsidR="004C1AE5" w:rsidRPr="004C1AE5" w:rsidRDefault="004C1AE5" w:rsidP="004C1AE5">
      <w:pPr>
        <w:pStyle w:val="ListParagraph"/>
        <w:widowControl w:val="0"/>
        <w:numPr>
          <w:ilvl w:val="3"/>
          <w:numId w:val="3"/>
        </w:numPr>
        <w:tabs>
          <w:tab w:val="clear" w:pos="2880"/>
          <w:tab w:val="num" w:pos="720"/>
        </w:tabs>
        <w:adjustRightInd w:val="0"/>
        <w:ind w:left="720" w:firstLine="0"/>
        <w:rPr>
          <w:rFonts w:ascii="Arial" w:hAnsi="Arial" w:cs="Arial"/>
          <w:bCs/>
          <w:sz w:val="22"/>
          <w:szCs w:val="22"/>
        </w:rPr>
      </w:pPr>
      <w:r w:rsidRPr="004C1AE5">
        <w:rPr>
          <w:rFonts w:ascii="Arial" w:hAnsi="Arial" w:cs="Arial"/>
          <w:sz w:val="22"/>
          <w:szCs w:val="22"/>
        </w:rPr>
        <w:t>This program connects UWT faculty/staff with students in professional / academic mentoring relationships</w:t>
      </w:r>
    </w:p>
    <w:p w14:paraId="0012F362" w14:textId="77777777" w:rsidR="004C1AE5" w:rsidRPr="0028273D" w:rsidRDefault="004C1AE5" w:rsidP="004C1AE5">
      <w:pPr>
        <w:widowControl w:val="0"/>
        <w:tabs>
          <w:tab w:val="num" w:pos="720"/>
        </w:tabs>
        <w:adjustRightInd w:val="0"/>
        <w:rPr>
          <w:rFonts w:ascii="Arial" w:hAnsi="Arial" w:cs="Arial"/>
          <w:bCs/>
          <w:sz w:val="22"/>
          <w:szCs w:val="22"/>
        </w:rPr>
      </w:pPr>
    </w:p>
    <w:p w14:paraId="720F9AF0" w14:textId="77777777" w:rsidR="004C1AE5" w:rsidRPr="0028273D" w:rsidRDefault="004C1AE5" w:rsidP="004C1AE5">
      <w:pPr>
        <w:tabs>
          <w:tab w:val="num" w:pos="720"/>
        </w:tabs>
        <w:rPr>
          <w:rFonts w:ascii="Arial" w:hAnsi="Arial" w:cs="Arial"/>
          <w:sz w:val="22"/>
          <w:szCs w:val="22"/>
        </w:rPr>
      </w:pPr>
      <w:r w:rsidRPr="0028273D">
        <w:rPr>
          <w:rFonts w:ascii="Arial" w:hAnsi="Arial" w:cs="Arial"/>
          <w:bCs/>
          <w:sz w:val="22"/>
          <w:szCs w:val="22"/>
        </w:rPr>
        <w:t xml:space="preserve">Mentor in </w:t>
      </w:r>
      <w:r w:rsidRPr="0028273D">
        <w:rPr>
          <w:rFonts w:ascii="Arial" w:hAnsi="Arial" w:cs="Arial"/>
          <w:sz w:val="22"/>
          <w:szCs w:val="22"/>
        </w:rPr>
        <w:t xml:space="preserve">the student leadership certificate program LEAD (Learn. Engage. And. Develop) at </w:t>
      </w:r>
      <w:r>
        <w:rPr>
          <w:rFonts w:ascii="Arial" w:hAnsi="Arial" w:cs="Arial"/>
          <w:sz w:val="22"/>
          <w:szCs w:val="22"/>
        </w:rPr>
        <w:t>UW Tacoma,</w:t>
      </w:r>
      <w:r w:rsidRPr="0028273D">
        <w:rPr>
          <w:rFonts w:ascii="Arial" w:hAnsi="Arial" w:cs="Arial"/>
          <w:sz w:val="22"/>
          <w:szCs w:val="22"/>
        </w:rPr>
        <w:t xml:space="preserve"> </w:t>
      </w:r>
      <w:r w:rsidRPr="0028273D">
        <w:rPr>
          <w:rFonts w:ascii="Arial" w:hAnsi="Arial" w:cs="Arial"/>
          <w:bCs/>
          <w:sz w:val="22"/>
          <w:szCs w:val="22"/>
        </w:rPr>
        <w:t xml:space="preserve">February 2014 – </w:t>
      </w:r>
      <w:r>
        <w:rPr>
          <w:rFonts w:ascii="Arial" w:hAnsi="Arial" w:cs="Arial"/>
          <w:bCs/>
          <w:sz w:val="22"/>
          <w:szCs w:val="22"/>
        </w:rPr>
        <w:t>2016</w:t>
      </w:r>
    </w:p>
    <w:p w14:paraId="5BB7ED10" w14:textId="77777777" w:rsidR="004C1AE5" w:rsidRPr="000A2E5E" w:rsidRDefault="004C1AE5" w:rsidP="004C1AE5">
      <w:pPr>
        <w:pStyle w:val="ListParagraph"/>
        <w:numPr>
          <w:ilvl w:val="3"/>
          <w:numId w:val="3"/>
        </w:numPr>
        <w:tabs>
          <w:tab w:val="clear" w:pos="2880"/>
          <w:tab w:val="num" w:pos="720"/>
        </w:tabs>
        <w:ind w:left="720" w:firstLine="0"/>
        <w:rPr>
          <w:rFonts w:ascii="Arial" w:hAnsi="Arial" w:cs="Arial"/>
          <w:sz w:val="22"/>
          <w:szCs w:val="22"/>
        </w:rPr>
      </w:pPr>
      <w:r w:rsidRPr="000A2E5E">
        <w:rPr>
          <w:rFonts w:ascii="Arial" w:hAnsi="Arial" w:cs="Arial"/>
          <w:sz w:val="22"/>
          <w:szCs w:val="22"/>
        </w:rPr>
        <w:t xml:space="preserve">This certificate is designed to give students the needed leadership and teamwork skills to become more productive teammates, classmates, co-workers, students and citizens.  </w:t>
      </w:r>
    </w:p>
    <w:p w14:paraId="71D5D81B" w14:textId="77777777" w:rsidR="004C1AE5" w:rsidRPr="004C1AE5" w:rsidRDefault="004C1AE5" w:rsidP="004C1AE5"/>
    <w:p w14:paraId="1B93DB0F" w14:textId="3563C990" w:rsidR="00B144C3" w:rsidRPr="006E5423" w:rsidRDefault="00B434CD" w:rsidP="00B144C3">
      <w:pPr>
        <w:pStyle w:val="Heading7"/>
        <w:pBdr>
          <w:bottom w:val="single" w:sz="4" w:space="1" w:color="auto"/>
        </w:pBdr>
        <w:rPr>
          <w:sz w:val="22"/>
          <w:szCs w:val="22"/>
        </w:rPr>
      </w:pPr>
      <w:r>
        <w:rPr>
          <w:sz w:val="22"/>
          <w:szCs w:val="22"/>
        </w:rPr>
        <w:t xml:space="preserve">Pedagogical </w:t>
      </w:r>
      <w:r w:rsidR="007C73A2" w:rsidRPr="006E5423">
        <w:rPr>
          <w:sz w:val="22"/>
          <w:szCs w:val="22"/>
        </w:rPr>
        <w:t xml:space="preserve">Training and </w:t>
      </w:r>
      <w:r w:rsidR="00B144C3" w:rsidRPr="006E5423">
        <w:rPr>
          <w:sz w:val="22"/>
          <w:szCs w:val="22"/>
        </w:rPr>
        <w:t>Professional Development</w:t>
      </w:r>
    </w:p>
    <w:p w14:paraId="12478C28" w14:textId="77777777" w:rsidR="00B144C3" w:rsidRPr="006E5423" w:rsidRDefault="00B144C3" w:rsidP="00B144C3">
      <w:pPr>
        <w:tabs>
          <w:tab w:val="left" w:pos="720"/>
          <w:tab w:val="left" w:pos="1440"/>
        </w:tabs>
        <w:ind w:right="-1008"/>
        <w:rPr>
          <w:rFonts w:ascii="Arial" w:hAnsi="Arial" w:cs="Arial"/>
          <w:sz w:val="22"/>
          <w:szCs w:val="22"/>
        </w:rPr>
      </w:pPr>
    </w:p>
    <w:p w14:paraId="646F7510" w14:textId="1B3BA3E0" w:rsidR="00D421AB" w:rsidRPr="00EB7569" w:rsidRDefault="00D421AB" w:rsidP="00D421AB">
      <w:pPr>
        <w:tabs>
          <w:tab w:val="left" w:pos="2340"/>
        </w:tabs>
        <w:autoSpaceDE/>
        <w:autoSpaceDN/>
        <w:contextualSpacing/>
        <w:rPr>
          <w:rFonts w:ascii="Arial" w:hAnsi="Arial" w:cs="Arial"/>
          <w:bCs/>
          <w:sz w:val="22"/>
          <w:szCs w:val="18"/>
        </w:rPr>
      </w:pPr>
      <w:r w:rsidRPr="00EB7569">
        <w:rPr>
          <w:rFonts w:ascii="Arial" w:hAnsi="Arial" w:cs="Arial"/>
          <w:bCs/>
          <w:sz w:val="22"/>
          <w:szCs w:val="18"/>
        </w:rPr>
        <w:t>Attended the “Strategies for Cultivating Inclusion in STEM” Symposium, UW Seattle</w:t>
      </w:r>
      <w:r w:rsidR="0049373B" w:rsidRPr="00EB7569">
        <w:rPr>
          <w:rFonts w:ascii="Arial" w:hAnsi="Arial" w:cs="Arial"/>
          <w:bCs/>
          <w:sz w:val="22"/>
          <w:szCs w:val="18"/>
        </w:rPr>
        <w:t>, WA</w:t>
      </w:r>
      <w:r w:rsidRPr="00EB7569">
        <w:rPr>
          <w:rFonts w:ascii="Arial" w:hAnsi="Arial" w:cs="Arial"/>
          <w:bCs/>
          <w:sz w:val="22"/>
          <w:szCs w:val="18"/>
        </w:rPr>
        <w:t>, Jan</w:t>
      </w:r>
      <w:r w:rsidR="00F24BF9" w:rsidRPr="00EB7569">
        <w:rPr>
          <w:rFonts w:ascii="Arial" w:hAnsi="Arial" w:cs="Arial"/>
          <w:bCs/>
          <w:sz w:val="22"/>
          <w:szCs w:val="18"/>
        </w:rPr>
        <w:t>uary</w:t>
      </w:r>
      <w:r w:rsidRPr="00EB7569">
        <w:rPr>
          <w:rFonts w:ascii="Arial" w:hAnsi="Arial" w:cs="Arial"/>
          <w:bCs/>
          <w:sz w:val="22"/>
          <w:szCs w:val="18"/>
        </w:rPr>
        <w:t xml:space="preserve"> 2020 </w:t>
      </w:r>
    </w:p>
    <w:p w14:paraId="55B387AC" w14:textId="77777777" w:rsidR="00D421AB" w:rsidRPr="00EB7569" w:rsidRDefault="00D421AB" w:rsidP="00D421AB">
      <w:pPr>
        <w:tabs>
          <w:tab w:val="left" w:pos="2340"/>
        </w:tabs>
        <w:autoSpaceDE/>
        <w:autoSpaceDN/>
        <w:contextualSpacing/>
        <w:rPr>
          <w:rFonts w:ascii="Arial" w:hAnsi="Arial" w:cs="Arial"/>
          <w:bCs/>
          <w:sz w:val="22"/>
          <w:szCs w:val="18"/>
        </w:rPr>
      </w:pPr>
    </w:p>
    <w:p w14:paraId="00E8D50D" w14:textId="13BB5318" w:rsidR="00D421AB" w:rsidRPr="00EB7569" w:rsidRDefault="00D421AB" w:rsidP="00D421AB">
      <w:pPr>
        <w:tabs>
          <w:tab w:val="left" w:pos="2340"/>
        </w:tabs>
        <w:autoSpaceDE/>
        <w:autoSpaceDN/>
        <w:contextualSpacing/>
        <w:rPr>
          <w:rFonts w:ascii="Arial" w:hAnsi="Arial" w:cs="Arial"/>
          <w:bCs/>
          <w:sz w:val="22"/>
          <w:szCs w:val="18"/>
        </w:rPr>
      </w:pPr>
      <w:r w:rsidRPr="00EB7569">
        <w:rPr>
          <w:rFonts w:ascii="Arial" w:hAnsi="Arial" w:cs="Arial"/>
          <w:bCs/>
          <w:sz w:val="22"/>
          <w:szCs w:val="18"/>
        </w:rPr>
        <w:t xml:space="preserve">Participated in Project </w:t>
      </w:r>
      <w:proofErr w:type="spellStart"/>
      <w:r w:rsidRPr="00EB7569">
        <w:rPr>
          <w:rFonts w:ascii="Arial" w:hAnsi="Arial" w:cs="Arial"/>
          <w:bCs/>
          <w:sz w:val="22"/>
          <w:szCs w:val="18"/>
        </w:rPr>
        <w:t>Biodiversify</w:t>
      </w:r>
      <w:proofErr w:type="spellEnd"/>
      <w:r w:rsidRPr="00EB7569">
        <w:rPr>
          <w:rFonts w:ascii="Arial" w:hAnsi="Arial" w:cs="Arial"/>
          <w:bCs/>
          <w:sz w:val="22"/>
          <w:szCs w:val="18"/>
        </w:rPr>
        <w:t xml:space="preserve"> workshop, organized by the Division of Science and Mathematics UW Tacoma, </w:t>
      </w:r>
      <w:r w:rsidR="0049373B" w:rsidRPr="00EB7569">
        <w:rPr>
          <w:rFonts w:ascii="Arial" w:hAnsi="Arial" w:cs="Arial"/>
          <w:bCs/>
          <w:sz w:val="22"/>
          <w:szCs w:val="18"/>
        </w:rPr>
        <w:t xml:space="preserve">WA, </w:t>
      </w:r>
      <w:r w:rsidRPr="00EB7569">
        <w:rPr>
          <w:rFonts w:ascii="Arial" w:hAnsi="Arial" w:cs="Arial"/>
          <w:bCs/>
          <w:sz w:val="22"/>
          <w:szCs w:val="18"/>
        </w:rPr>
        <w:t>October 2019</w:t>
      </w:r>
    </w:p>
    <w:p w14:paraId="43BD6717" w14:textId="77777777" w:rsidR="00D421AB" w:rsidRPr="00EB7569" w:rsidRDefault="00D421AB" w:rsidP="00D421AB">
      <w:pPr>
        <w:tabs>
          <w:tab w:val="left" w:pos="2340"/>
        </w:tabs>
        <w:autoSpaceDE/>
        <w:autoSpaceDN/>
        <w:contextualSpacing/>
        <w:rPr>
          <w:rFonts w:ascii="Arial" w:hAnsi="Arial" w:cs="Arial"/>
          <w:bCs/>
          <w:sz w:val="22"/>
          <w:szCs w:val="18"/>
        </w:rPr>
      </w:pPr>
    </w:p>
    <w:p w14:paraId="231F51F4" w14:textId="624D636D" w:rsidR="00191DCB" w:rsidRPr="00EB7569" w:rsidRDefault="00191DCB" w:rsidP="00D421AB">
      <w:pPr>
        <w:tabs>
          <w:tab w:val="left" w:pos="2340"/>
        </w:tabs>
        <w:autoSpaceDE/>
        <w:autoSpaceDN/>
        <w:contextualSpacing/>
        <w:rPr>
          <w:rFonts w:ascii="Arial" w:hAnsi="Arial" w:cs="Arial"/>
          <w:bCs/>
          <w:sz w:val="22"/>
          <w:szCs w:val="18"/>
        </w:rPr>
      </w:pPr>
      <w:r w:rsidRPr="00EB7569">
        <w:rPr>
          <w:rFonts w:ascii="Arial" w:hAnsi="Arial" w:cs="Arial"/>
          <w:bCs/>
          <w:sz w:val="22"/>
          <w:szCs w:val="18"/>
        </w:rPr>
        <w:t>Participated in the Strengthening Education through Excellence and Diversity (SEED) Institute, UW</w:t>
      </w:r>
      <w:r w:rsidR="00D421AB" w:rsidRPr="00EB7569">
        <w:rPr>
          <w:rFonts w:ascii="Arial" w:hAnsi="Arial" w:cs="Arial"/>
          <w:bCs/>
          <w:sz w:val="22"/>
          <w:szCs w:val="18"/>
        </w:rPr>
        <w:t xml:space="preserve"> </w:t>
      </w:r>
      <w:r w:rsidRPr="00EB7569">
        <w:rPr>
          <w:rFonts w:ascii="Arial" w:hAnsi="Arial" w:cs="Arial"/>
          <w:bCs/>
          <w:sz w:val="22"/>
          <w:szCs w:val="18"/>
        </w:rPr>
        <w:t>T</w:t>
      </w:r>
      <w:r w:rsidR="00D421AB" w:rsidRPr="00EB7569">
        <w:rPr>
          <w:rFonts w:ascii="Arial" w:hAnsi="Arial" w:cs="Arial"/>
          <w:bCs/>
          <w:sz w:val="22"/>
          <w:szCs w:val="18"/>
        </w:rPr>
        <w:t>acoma</w:t>
      </w:r>
      <w:r w:rsidR="0049373B" w:rsidRPr="00EB7569">
        <w:rPr>
          <w:rFonts w:ascii="Arial" w:hAnsi="Arial" w:cs="Arial"/>
          <w:bCs/>
          <w:sz w:val="22"/>
          <w:szCs w:val="18"/>
        </w:rPr>
        <w:t>, WA</w:t>
      </w:r>
      <w:r w:rsidRPr="00EB7569">
        <w:rPr>
          <w:rFonts w:ascii="Arial" w:hAnsi="Arial" w:cs="Arial"/>
          <w:bCs/>
          <w:sz w:val="22"/>
          <w:szCs w:val="18"/>
        </w:rPr>
        <w:t>, June 2019</w:t>
      </w:r>
    </w:p>
    <w:p w14:paraId="6EC2EE70" w14:textId="18A30616" w:rsidR="00191DCB" w:rsidRPr="00EB7569" w:rsidRDefault="00191DCB" w:rsidP="00D421AB">
      <w:pPr>
        <w:tabs>
          <w:tab w:val="left" w:pos="2340"/>
        </w:tabs>
        <w:autoSpaceDE/>
        <w:autoSpaceDN/>
        <w:ind w:left="360"/>
        <w:contextualSpacing/>
        <w:rPr>
          <w:rFonts w:ascii="Arial" w:hAnsi="Arial" w:cs="Arial"/>
          <w:bCs/>
        </w:rPr>
      </w:pPr>
    </w:p>
    <w:p w14:paraId="2633A43F" w14:textId="5AC2CA1C" w:rsidR="00D421AB" w:rsidRPr="00EB7569" w:rsidRDefault="00D421AB" w:rsidP="00D421AB">
      <w:pPr>
        <w:tabs>
          <w:tab w:val="left" w:pos="2340"/>
        </w:tabs>
        <w:autoSpaceDE/>
        <w:autoSpaceDN/>
        <w:contextualSpacing/>
        <w:rPr>
          <w:rFonts w:ascii="Arial" w:hAnsi="Arial" w:cs="Arial"/>
          <w:bCs/>
          <w:sz w:val="22"/>
          <w:szCs w:val="18"/>
        </w:rPr>
      </w:pPr>
      <w:r w:rsidRPr="00EB7569">
        <w:rPr>
          <w:rFonts w:ascii="Arial" w:hAnsi="Arial" w:cs="Arial"/>
          <w:bCs/>
          <w:sz w:val="22"/>
          <w:szCs w:val="18"/>
        </w:rPr>
        <w:t xml:space="preserve">Presented on Teaching Squares at NW Biology Instructors annual conference, McMinnville, Oregon, </w:t>
      </w:r>
      <w:proofErr w:type="gramStart"/>
      <w:r w:rsidRPr="00EB7569">
        <w:rPr>
          <w:rFonts w:ascii="Arial" w:hAnsi="Arial" w:cs="Arial"/>
          <w:bCs/>
          <w:sz w:val="22"/>
          <w:szCs w:val="18"/>
        </w:rPr>
        <w:t>May  2019</w:t>
      </w:r>
      <w:proofErr w:type="gramEnd"/>
    </w:p>
    <w:p w14:paraId="6CD53B25" w14:textId="77777777" w:rsidR="00893541" w:rsidRPr="00EB7569" w:rsidRDefault="00893541" w:rsidP="00281C92">
      <w:pPr>
        <w:tabs>
          <w:tab w:val="left" w:pos="720"/>
          <w:tab w:val="left" w:pos="1440"/>
        </w:tabs>
        <w:ind w:right="-198"/>
        <w:rPr>
          <w:rFonts w:ascii="Arial" w:hAnsi="Arial" w:cs="Arial"/>
          <w:sz w:val="20"/>
        </w:rPr>
      </w:pPr>
    </w:p>
    <w:p w14:paraId="046526A9" w14:textId="77777777" w:rsidR="004917D2" w:rsidRDefault="00D421AB" w:rsidP="004917D2">
      <w:pPr>
        <w:tabs>
          <w:tab w:val="left" w:pos="2340"/>
        </w:tabs>
        <w:autoSpaceDE/>
        <w:autoSpaceDN/>
        <w:contextualSpacing/>
        <w:rPr>
          <w:rFonts w:ascii="Arial" w:hAnsi="Arial" w:cs="Arial"/>
          <w:bCs/>
          <w:sz w:val="22"/>
          <w:szCs w:val="18"/>
        </w:rPr>
      </w:pPr>
      <w:r w:rsidRPr="00EB7569">
        <w:rPr>
          <w:rFonts w:ascii="Arial" w:hAnsi="Arial" w:cs="Arial"/>
          <w:bCs/>
          <w:sz w:val="22"/>
          <w:szCs w:val="18"/>
        </w:rPr>
        <w:t xml:space="preserve">Presented Poster at UW Teaching and Learning Symposium, </w:t>
      </w:r>
      <w:r w:rsidR="0049373B" w:rsidRPr="00EB7569">
        <w:rPr>
          <w:rFonts w:ascii="Arial" w:hAnsi="Arial" w:cs="Arial"/>
          <w:bCs/>
          <w:sz w:val="22"/>
          <w:szCs w:val="18"/>
        </w:rPr>
        <w:t xml:space="preserve">UW Seattle, </w:t>
      </w:r>
      <w:r w:rsidRPr="00EB7569">
        <w:rPr>
          <w:rFonts w:ascii="Arial" w:hAnsi="Arial" w:cs="Arial"/>
          <w:bCs/>
          <w:sz w:val="22"/>
          <w:szCs w:val="18"/>
        </w:rPr>
        <w:t>Apri</w:t>
      </w:r>
      <w:r w:rsidR="0049373B" w:rsidRPr="00EB7569">
        <w:rPr>
          <w:rFonts w:ascii="Arial" w:hAnsi="Arial" w:cs="Arial"/>
          <w:bCs/>
          <w:sz w:val="22"/>
          <w:szCs w:val="18"/>
        </w:rPr>
        <w:t>l</w:t>
      </w:r>
      <w:r w:rsidRPr="00EB7569">
        <w:rPr>
          <w:rFonts w:ascii="Arial" w:hAnsi="Arial" w:cs="Arial"/>
          <w:bCs/>
          <w:sz w:val="22"/>
          <w:szCs w:val="18"/>
        </w:rPr>
        <w:t xml:space="preserve"> 2019 – won poster competition</w:t>
      </w:r>
    </w:p>
    <w:p w14:paraId="1A2140BE" w14:textId="77777777" w:rsidR="004917D2" w:rsidRDefault="004917D2" w:rsidP="004917D2">
      <w:pPr>
        <w:tabs>
          <w:tab w:val="left" w:pos="2340"/>
        </w:tabs>
        <w:autoSpaceDE/>
        <w:autoSpaceDN/>
        <w:contextualSpacing/>
        <w:rPr>
          <w:rFonts w:ascii="Arial" w:hAnsi="Arial" w:cs="Arial"/>
          <w:bCs/>
          <w:sz w:val="22"/>
          <w:szCs w:val="18"/>
        </w:rPr>
      </w:pPr>
    </w:p>
    <w:p w14:paraId="555A8630" w14:textId="55868B41" w:rsidR="004917D2" w:rsidRPr="004917D2" w:rsidRDefault="004917D2" w:rsidP="004917D2">
      <w:pPr>
        <w:tabs>
          <w:tab w:val="left" w:pos="2340"/>
        </w:tabs>
        <w:autoSpaceDE/>
        <w:autoSpaceDN/>
        <w:contextualSpacing/>
        <w:rPr>
          <w:rFonts w:ascii="Arial" w:hAnsi="Arial" w:cs="Arial"/>
          <w:bCs/>
          <w:sz w:val="20"/>
          <w:szCs w:val="16"/>
        </w:rPr>
      </w:pPr>
      <w:r w:rsidRPr="004917D2">
        <w:rPr>
          <w:rFonts w:ascii="Arial" w:hAnsi="Arial" w:cs="Arial"/>
          <w:bCs/>
          <w:sz w:val="22"/>
          <w:szCs w:val="18"/>
        </w:rPr>
        <w:t xml:space="preserve">Participated </w:t>
      </w:r>
      <w:r w:rsidRPr="004917D2">
        <w:rPr>
          <w:rFonts w:ascii="Arial" w:hAnsi="Arial" w:cs="Arial"/>
          <w:bCs/>
          <w:sz w:val="22"/>
          <w:szCs w:val="18"/>
        </w:rPr>
        <w:t xml:space="preserve">in “Courageous Engagement” Professional Development workshop series, </w:t>
      </w:r>
      <w:r w:rsidRPr="004917D2">
        <w:rPr>
          <w:rFonts w:ascii="Arial" w:hAnsi="Arial" w:cs="Arial"/>
          <w:bCs/>
          <w:sz w:val="22"/>
          <w:szCs w:val="18"/>
        </w:rPr>
        <w:t xml:space="preserve">UW Tacoma, </w:t>
      </w:r>
      <w:proofErr w:type="gramStart"/>
      <w:r w:rsidRPr="004917D2">
        <w:rPr>
          <w:rFonts w:ascii="Arial" w:hAnsi="Arial" w:cs="Arial"/>
          <w:bCs/>
          <w:sz w:val="22"/>
          <w:szCs w:val="18"/>
        </w:rPr>
        <w:t>April,</w:t>
      </w:r>
      <w:proofErr w:type="gramEnd"/>
      <w:r w:rsidRPr="004917D2">
        <w:rPr>
          <w:rFonts w:ascii="Arial" w:hAnsi="Arial" w:cs="Arial"/>
          <w:bCs/>
          <w:sz w:val="22"/>
          <w:szCs w:val="18"/>
        </w:rPr>
        <w:t xml:space="preserve"> 2018</w:t>
      </w:r>
    </w:p>
    <w:p w14:paraId="7076784D" w14:textId="77777777" w:rsidR="00D421AB" w:rsidRPr="00D421AB" w:rsidRDefault="00D421AB" w:rsidP="00D421AB">
      <w:pPr>
        <w:tabs>
          <w:tab w:val="left" w:pos="2340"/>
        </w:tabs>
        <w:autoSpaceDE/>
        <w:autoSpaceDN/>
        <w:contextualSpacing/>
        <w:rPr>
          <w:rFonts w:ascii="Arial" w:hAnsi="Arial" w:cs="Arial"/>
          <w:bCs/>
          <w:highlight w:val="yellow"/>
        </w:rPr>
      </w:pPr>
    </w:p>
    <w:p w14:paraId="5DD8911D" w14:textId="35446356" w:rsidR="00281C92" w:rsidRPr="006E5423" w:rsidRDefault="00281C92" w:rsidP="00281C92">
      <w:pPr>
        <w:tabs>
          <w:tab w:val="left" w:pos="720"/>
          <w:tab w:val="left" w:pos="1440"/>
        </w:tabs>
        <w:ind w:right="-198"/>
        <w:rPr>
          <w:rFonts w:ascii="Arial" w:hAnsi="Arial" w:cs="Arial"/>
          <w:sz w:val="22"/>
          <w:szCs w:val="22"/>
        </w:rPr>
      </w:pPr>
      <w:r w:rsidRPr="006E5423">
        <w:rPr>
          <w:rFonts w:ascii="Arial" w:hAnsi="Arial" w:cs="Arial"/>
          <w:sz w:val="22"/>
          <w:szCs w:val="22"/>
        </w:rPr>
        <w:t xml:space="preserve">Attended a webinar training on “Student Inclusion on College Campuses: Eliminating the Barriers for Students with Disabilities”, </w:t>
      </w:r>
      <w:r w:rsidR="00B46C4E" w:rsidRPr="006E5423">
        <w:rPr>
          <w:rFonts w:ascii="Arial" w:hAnsi="Arial" w:cs="Arial"/>
          <w:sz w:val="22"/>
          <w:szCs w:val="22"/>
        </w:rPr>
        <w:t>UW</w:t>
      </w:r>
      <w:r w:rsidR="00BC2915">
        <w:rPr>
          <w:rFonts w:ascii="Arial" w:hAnsi="Arial" w:cs="Arial"/>
          <w:sz w:val="22"/>
          <w:szCs w:val="22"/>
        </w:rPr>
        <w:t xml:space="preserve"> </w:t>
      </w:r>
      <w:r w:rsidR="00B46C4E" w:rsidRPr="006E5423">
        <w:rPr>
          <w:rFonts w:ascii="Arial" w:hAnsi="Arial" w:cs="Arial"/>
          <w:sz w:val="22"/>
          <w:szCs w:val="22"/>
        </w:rPr>
        <w:t xml:space="preserve">Tacoma, </w:t>
      </w:r>
      <w:r w:rsidR="00BC2915">
        <w:rPr>
          <w:rFonts w:ascii="Arial" w:hAnsi="Arial" w:cs="Arial"/>
          <w:sz w:val="22"/>
          <w:szCs w:val="22"/>
        </w:rPr>
        <w:t xml:space="preserve">WA, </w:t>
      </w:r>
      <w:r w:rsidRPr="006E5423">
        <w:rPr>
          <w:rFonts w:ascii="Arial" w:hAnsi="Arial" w:cs="Arial"/>
          <w:sz w:val="22"/>
          <w:szCs w:val="22"/>
        </w:rPr>
        <w:t>March</w:t>
      </w:r>
      <w:r w:rsidR="00937E54" w:rsidRPr="006E5423">
        <w:rPr>
          <w:rFonts w:ascii="Arial" w:hAnsi="Arial" w:cs="Arial"/>
          <w:sz w:val="22"/>
          <w:szCs w:val="22"/>
        </w:rPr>
        <w:t xml:space="preserve"> </w:t>
      </w:r>
      <w:r w:rsidRPr="006E5423">
        <w:rPr>
          <w:rFonts w:ascii="Arial" w:hAnsi="Arial" w:cs="Arial"/>
          <w:sz w:val="22"/>
          <w:szCs w:val="22"/>
        </w:rPr>
        <w:t>2018</w:t>
      </w:r>
    </w:p>
    <w:p w14:paraId="5843FF08" w14:textId="77777777" w:rsidR="00281C92" w:rsidRPr="006E5423" w:rsidRDefault="00281C92" w:rsidP="00281C92">
      <w:pPr>
        <w:tabs>
          <w:tab w:val="left" w:pos="720"/>
          <w:tab w:val="left" w:pos="1440"/>
        </w:tabs>
        <w:ind w:right="-198"/>
        <w:rPr>
          <w:rFonts w:ascii="Arial" w:hAnsi="Arial" w:cs="Arial"/>
          <w:sz w:val="22"/>
          <w:szCs w:val="22"/>
        </w:rPr>
      </w:pPr>
    </w:p>
    <w:p w14:paraId="439BB0DF" w14:textId="77777777" w:rsidR="00942A30" w:rsidRPr="006E5423" w:rsidRDefault="00942A30" w:rsidP="00281C92">
      <w:pPr>
        <w:tabs>
          <w:tab w:val="left" w:pos="720"/>
          <w:tab w:val="left" w:pos="1440"/>
        </w:tabs>
        <w:ind w:right="-198"/>
        <w:rPr>
          <w:rFonts w:ascii="Arial" w:hAnsi="Arial" w:cs="Arial"/>
          <w:bCs/>
          <w:sz w:val="22"/>
        </w:rPr>
      </w:pPr>
      <w:r w:rsidRPr="006E5423">
        <w:rPr>
          <w:rFonts w:ascii="Arial" w:hAnsi="Arial" w:cs="Arial"/>
          <w:sz w:val="22"/>
          <w:szCs w:val="22"/>
        </w:rPr>
        <w:t xml:space="preserve">Attended </w:t>
      </w:r>
      <w:r w:rsidRPr="006E5423">
        <w:rPr>
          <w:rFonts w:ascii="Arial" w:hAnsi="Arial" w:cs="Arial"/>
          <w:bCs/>
          <w:color w:val="000000"/>
          <w:sz w:val="22"/>
        </w:rPr>
        <w:t>Association of American Colleges and Universities</w:t>
      </w:r>
      <w:r w:rsidRPr="006E5423">
        <w:rPr>
          <w:rFonts w:ascii="Arial" w:hAnsi="Arial" w:cs="Arial"/>
          <w:bCs/>
          <w:sz w:val="22"/>
        </w:rPr>
        <w:t xml:space="preserve"> </w:t>
      </w:r>
      <w:r w:rsidR="006552CE" w:rsidRPr="006E5423">
        <w:rPr>
          <w:rFonts w:ascii="Arial" w:hAnsi="Arial" w:cs="Arial"/>
          <w:bCs/>
          <w:sz w:val="22"/>
        </w:rPr>
        <w:t xml:space="preserve">(AAC&amp;U) </w:t>
      </w:r>
      <w:r w:rsidRPr="006E5423">
        <w:rPr>
          <w:rFonts w:ascii="Arial" w:hAnsi="Arial" w:cs="Arial"/>
          <w:bCs/>
          <w:sz w:val="22"/>
        </w:rPr>
        <w:t>STEM Conference, San Francisco</w:t>
      </w:r>
      <w:r w:rsidR="00B46C4E" w:rsidRPr="006E5423">
        <w:rPr>
          <w:rFonts w:ascii="Arial" w:hAnsi="Arial" w:cs="Arial"/>
          <w:bCs/>
          <w:sz w:val="22"/>
        </w:rPr>
        <w:t xml:space="preserve">, CA, </w:t>
      </w:r>
      <w:r w:rsidRPr="006E5423">
        <w:rPr>
          <w:rFonts w:ascii="Arial" w:hAnsi="Arial" w:cs="Arial"/>
          <w:bCs/>
          <w:sz w:val="22"/>
        </w:rPr>
        <w:t>Nov</w:t>
      </w:r>
      <w:r w:rsidR="00B46C4E" w:rsidRPr="006E5423">
        <w:rPr>
          <w:rFonts w:ascii="Arial" w:hAnsi="Arial" w:cs="Arial"/>
          <w:bCs/>
          <w:sz w:val="22"/>
        </w:rPr>
        <w:t>ember</w:t>
      </w:r>
      <w:r w:rsidRPr="006E5423">
        <w:rPr>
          <w:rFonts w:ascii="Arial" w:hAnsi="Arial" w:cs="Arial"/>
          <w:bCs/>
          <w:sz w:val="22"/>
        </w:rPr>
        <w:t xml:space="preserve"> 2017</w:t>
      </w:r>
    </w:p>
    <w:p w14:paraId="46DD221E" w14:textId="77777777" w:rsidR="00942A30" w:rsidRPr="006E5423" w:rsidRDefault="00942A30" w:rsidP="00281C92">
      <w:pPr>
        <w:tabs>
          <w:tab w:val="left" w:pos="720"/>
          <w:tab w:val="left" w:pos="1440"/>
        </w:tabs>
        <w:ind w:right="-198"/>
        <w:rPr>
          <w:rFonts w:ascii="Arial" w:hAnsi="Arial" w:cs="Arial"/>
          <w:sz w:val="22"/>
          <w:szCs w:val="22"/>
        </w:rPr>
      </w:pPr>
    </w:p>
    <w:p w14:paraId="2C72C133" w14:textId="77777777" w:rsidR="007C73A2" w:rsidRPr="006E5423" w:rsidRDefault="007C73A2" w:rsidP="007C73A2">
      <w:pPr>
        <w:tabs>
          <w:tab w:val="left" w:pos="2340"/>
        </w:tabs>
        <w:autoSpaceDE/>
        <w:autoSpaceDN/>
        <w:ind w:right="-198"/>
        <w:contextualSpacing/>
        <w:rPr>
          <w:rFonts w:ascii="Arial" w:hAnsi="Arial" w:cs="Arial"/>
          <w:bCs/>
          <w:sz w:val="22"/>
        </w:rPr>
      </w:pPr>
      <w:r w:rsidRPr="006E5423">
        <w:rPr>
          <w:rFonts w:ascii="Arial" w:hAnsi="Arial" w:cs="Arial"/>
          <w:bCs/>
          <w:sz w:val="22"/>
        </w:rPr>
        <w:t>Mentor in the SIAS Peer Mentoring program, UW-Tacoma, September 2017-present</w:t>
      </w:r>
    </w:p>
    <w:p w14:paraId="496A955F" w14:textId="77777777" w:rsidR="007C73A2" w:rsidRPr="006E5423" w:rsidRDefault="007C73A2" w:rsidP="007C73A2">
      <w:pPr>
        <w:tabs>
          <w:tab w:val="left" w:pos="2340"/>
        </w:tabs>
        <w:autoSpaceDE/>
        <w:autoSpaceDN/>
        <w:ind w:right="-198"/>
        <w:contextualSpacing/>
        <w:rPr>
          <w:rFonts w:ascii="Arial" w:hAnsi="Arial" w:cs="Arial"/>
          <w:bCs/>
          <w:sz w:val="22"/>
        </w:rPr>
      </w:pPr>
    </w:p>
    <w:p w14:paraId="18F1412B" w14:textId="77777777" w:rsidR="007C73A2" w:rsidRPr="006E5423" w:rsidRDefault="007C73A2" w:rsidP="007C73A2">
      <w:pPr>
        <w:widowControl w:val="0"/>
        <w:autoSpaceDE/>
        <w:autoSpaceDN/>
        <w:adjustRightInd w:val="0"/>
        <w:spacing w:line="276" w:lineRule="auto"/>
        <w:contextualSpacing/>
        <w:rPr>
          <w:rFonts w:ascii="Arial" w:hAnsi="Arial" w:cs="Arial"/>
          <w:bCs/>
          <w:sz w:val="22"/>
        </w:rPr>
      </w:pPr>
      <w:r w:rsidRPr="006E5423">
        <w:rPr>
          <w:rFonts w:ascii="Arial" w:hAnsi="Arial" w:cs="Arial"/>
          <w:bCs/>
          <w:sz w:val="22"/>
        </w:rPr>
        <w:t>Co-organizer of the School of Interdisciplinary Arts and Sciences (SIAS) Teaching Squares pilot program, UW-Tacoma, September 2017-present</w:t>
      </w:r>
    </w:p>
    <w:p w14:paraId="7A5DD86C" w14:textId="77777777" w:rsidR="007C73A2" w:rsidRPr="006E5423" w:rsidRDefault="007C73A2" w:rsidP="007C73A2">
      <w:pPr>
        <w:widowControl w:val="0"/>
        <w:autoSpaceDE/>
        <w:autoSpaceDN/>
        <w:adjustRightInd w:val="0"/>
        <w:spacing w:line="276" w:lineRule="auto"/>
        <w:contextualSpacing/>
        <w:rPr>
          <w:rFonts w:ascii="Arial" w:hAnsi="Arial" w:cs="Arial"/>
          <w:bCs/>
          <w:sz w:val="22"/>
        </w:rPr>
      </w:pPr>
    </w:p>
    <w:p w14:paraId="7D44A436" w14:textId="77777777" w:rsidR="006552CE" w:rsidRPr="006E5423" w:rsidRDefault="006552CE" w:rsidP="00281C92">
      <w:pPr>
        <w:tabs>
          <w:tab w:val="left" w:pos="2340"/>
        </w:tabs>
        <w:autoSpaceDE/>
        <w:autoSpaceDN/>
        <w:ind w:right="-198"/>
        <w:contextualSpacing/>
        <w:rPr>
          <w:rFonts w:ascii="Arial" w:hAnsi="Arial" w:cs="Arial"/>
          <w:bCs/>
          <w:sz w:val="22"/>
        </w:rPr>
      </w:pPr>
      <w:r w:rsidRPr="006E5423">
        <w:rPr>
          <w:rFonts w:ascii="Arial" w:hAnsi="Arial" w:cs="Arial"/>
          <w:bCs/>
          <w:sz w:val="22"/>
        </w:rPr>
        <w:t xml:space="preserve">Participated in the 5-day STEM Leadership Institute, Project Kaleidoscope (PKAL), AAC&amp;U, Adamstown, MD, July 2017 </w:t>
      </w:r>
    </w:p>
    <w:p w14:paraId="4D5CAAEB" w14:textId="77777777" w:rsidR="007561A0" w:rsidRPr="006E5423" w:rsidRDefault="007561A0" w:rsidP="007561A0">
      <w:pPr>
        <w:widowControl w:val="0"/>
        <w:autoSpaceDE/>
        <w:autoSpaceDN/>
        <w:adjustRightInd w:val="0"/>
        <w:spacing w:line="276" w:lineRule="auto"/>
        <w:contextualSpacing/>
        <w:rPr>
          <w:rFonts w:ascii="Arial" w:hAnsi="Arial" w:cs="Arial"/>
          <w:bCs/>
          <w:sz w:val="22"/>
        </w:rPr>
      </w:pPr>
    </w:p>
    <w:p w14:paraId="7715EA96" w14:textId="77A5FFEC" w:rsidR="007561A0" w:rsidRDefault="007F4B44" w:rsidP="00281C92">
      <w:pPr>
        <w:tabs>
          <w:tab w:val="left" w:pos="2340"/>
        </w:tabs>
        <w:autoSpaceDE/>
        <w:autoSpaceDN/>
        <w:ind w:right="-198"/>
        <w:contextualSpacing/>
        <w:rPr>
          <w:rFonts w:ascii="Arial" w:hAnsi="Arial" w:cs="Arial"/>
          <w:bCs/>
          <w:sz w:val="22"/>
        </w:rPr>
      </w:pPr>
      <w:r w:rsidRPr="006E5423">
        <w:rPr>
          <w:rFonts w:ascii="Arial" w:hAnsi="Arial" w:cs="Arial"/>
          <w:bCs/>
          <w:sz w:val="22"/>
        </w:rPr>
        <w:lastRenderedPageBreak/>
        <w:t xml:space="preserve">Participated </w:t>
      </w:r>
      <w:r w:rsidR="00F23349" w:rsidRPr="006E5423">
        <w:rPr>
          <w:rFonts w:ascii="Arial" w:hAnsi="Arial" w:cs="Arial"/>
          <w:bCs/>
          <w:sz w:val="22"/>
        </w:rPr>
        <w:t>in</w:t>
      </w:r>
      <w:r w:rsidR="00A4365E" w:rsidRPr="006E5423">
        <w:rPr>
          <w:rFonts w:ascii="Arial" w:hAnsi="Arial" w:cs="Arial"/>
          <w:bCs/>
          <w:sz w:val="22"/>
        </w:rPr>
        <w:t xml:space="preserve"> </w:t>
      </w:r>
      <w:proofErr w:type="spellStart"/>
      <w:r w:rsidR="00CA2EBD" w:rsidRPr="006E5423">
        <w:rPr>
          <w:rFonts w:ascii="Arial" w:hAnsi="Arial" w:cs="Arial"/>
          <w:bCs/>
          <w:sz w:val="22"/>
        </w:rPr>
        <w:t>SafeCampus</w:t>
      </w:r>
      <w:proofErr w:type="spellEnd"/>
      <w:r w:rsidR="00CA2EBD" w:rsidRPr="006E5423">
        <w:rPr>
          <w:rFonts w:ascii="Arial" w:hAnsi="Arial" w:cs="Arial"/>
          <w:bCs/>
          <w:sz w:val="22"/>
        </w:rPr>
        <w:t xml:space="preserve"> </w:t>
      </w:r>
      <w:r w:rsidRPr="006E5423">
        <w:rPr>
          <w:rFonts w:ascii="Arial" w:hAnsi="Arial" w:cs="Arial"/>
          <w:bCs/>
          <w:sz w:val="22"/>
        </w:rPr>
        <w:t xml:space="preserve">Violence Prevention </w:t>
      </w:r>
      <w:r w:rsidR="00CA2EBD" w:rsidRPr="006E5423">
        <w:rPr>
          <w:rFonts w:ascii="Arial" w:hAnsi="Arial" w:cs="Arial"/>
          <w:bCs/>
          <w:sz w:val="22"/>
        </w:rPr>
        <w:t>and Response</w:t>
      </w:r>
      <w:r w:rsidR="004C1985" w:rsidRPr="006E5423">
        <w:rPr>
          <w:rFonts w:ascii="Arial" w:hAnsi="Arial" w:cs="Arial"/>
          <w:bCs/>
          <w:sz w:val="22"/>
        </w:rPr>
        <w:t xml:space="preserve"> </w:t>
      </w:r>
      <w:r w:rsidRPr="006E5423">
        <w:rPr>
          <w:rFonts w:ascii="Arial" w:hAnsi="Arial" w:cs="Arial"/>
          <w:bCs/>
          <w:sz w:val="22"/>
        </w:rPr>
        <w:t>Training, UW</w:t>
      </w:r>
      <w:r w:rsidR="006B6D72">
        <w:rPr>
          <w:rFonts w:ascii="Arial" w:hAnsi="Arial" w:cs="Arial"/>
          <w:bCs/>
          <w:sz w:val="22"/>
        </w:rPr>
        <w:t xml:space="preserve"> </w:t>
      </w:r>
      <w:r w:rsidRPr="006E5423">
        <w:rPr>
          <w:rFonts w:ascii="Arial" w:hAnsi="Arial" w:cs="Arial"/>
          <w:bCs/>
          <w:sz w:val="22"/>
        </w:rPr>
        <w:t>Tacoma, June</w:t>
      </w:r>
      <w:r w:rsidR="00F23349" w:rsidRPr="006E5423">
        <w:rPr>
          <w:rFonts w:ascii="Arial" w:hAnsi="Arial" w:cs="Arial"/>
          <w:bCs/>
          <w:sz w:val="22"/>
        </w:rPr>
        <w:t xml:space="preserve"> </w:t>
      </w:r>
      <w:r w:rsidRPr="006E5423">
        <w:rPr>
          <w:rFonts w:ascii="Arial" w:hAnsi="Arial" w:cs="Arial"/>
          <w:bCs/>
          <w:sz w:val="22"/>
        </w:rPr>
        <w:t>2017</w:t>
      </w:r>
    </w:p>
    <w:p w14:paraId="1ED567F1" w14:textId="77777777" w:rsidR="0095178E" w:rsidRDefault="0095178E" w:rsidP="00281C92">
      <w:pPr>
        <w:tabs>
          <w:tab w:val="left" w:pos="2340"/>
        </w:tabs>
        <w:autoSpaceDE/>
        <w:autoSpaceDN/>
        <w:ind w:right="-198"/>
        <w:contextualSpacing/>
        <w:rPr>
          <w:rFonts w:ascii="Arial" w:hAnsi="Arial" w:cs="Arial"/>
          <w:bCs/>
          <w:sz w:val="22"/>
        </w:rPr>
      </w:pPr>
    </w:p>
    <w:p w14:paraId="7C014E4E" w14:textId="120F12BF" w:rsidR="007561A0" w:rsidRDefault="007561A0" w:rsidP="007561A0">
      <w:pPr>
        <w:widowControl w:val="0"/>
        <w:autoSpaceDE/>
        <w:autoSpaceDN/>
        <w:adjustRightInd w:val="0"/>
        <w:spacing w:line="276" w:lineRule="auto"/>
        <w:contextualSpacing/>
        <w:rPr>
          <w:rFonts w:ascii="Arial" w:hAnsi="Arial" w:cs="Arial"/>
          <w:bCs/>
          <w:sz w:val="22"/>
        </w:rPr>
      </w:pPr>
      <w:r w:rsidRPr="007561A0">
        <w:rPr>
          <w:rFonts w:ascii="Arial" w:hAnsi="Arial" w:cs="Arial"/>
          <w:bCs/>
          <w:sz w:val="22"/>
        </w:rPr>
        <w:t>Co-organizer of SIAS Teaching Forum</w:t>
      </w:r>
      <w:r>
        <w:rPr>
          <w:rFonts w:ascii="Arial" w:hAnsi="Arial" w:cs="Arial"/>
          <w:bCs/>
          <w:sz w:val="22"/>
        </w:rPr>
        <w:t xml:space="preserve">, </w:t>
      </w:r>
      <w:r w:rsidR="00F033C8">
        <w:rPr>
          <w:rFonts w:ascii="Arial" w:hAnsi="Arial" w:cs="Arial"/>
          <w:bCs/>
          <w:sz w:val="22"/>
        </w:rPr>
        <w:t>UW</w:t>
      </w:r>
      <w:r w:rsidR="006B6D72">
        <w:rPr>
          <w:rFonts w:ascii="Arial" w:hAnsi="Arial" w:cs="Arial"/>
          <w:bCs/>
          <w:sz w:val="22"/>
        </w:rPr>
        <w:t xml:space="preserve"> </w:t>
      </w:r>
      <w:r w:rsidR="00F033C8">
        <w:rPr>
          <w:rFonts w:ascii="Arial" w:hAnsi="Arial" w:cs="Arial"/>
          <w:bCs/>
          <w:sz w:val="22"/>
        </w:rPr>
        <w:t>Tacoma</w:t>
      </w:r>
      <w:r>
        <w:rPr>
          <w:rFonts w:ascii="Arial" w:hAnsi="Arial" w:cs="Arial"/>
          <w:bCs/>
          <w:sz w:val="22"/>
        </w:rPr>
        <w:t xml:space="preserve">, </w:t>
      </w:r>
      <w:r w:rsidR="006B6D72">
        <w:rPr>
          <w:rFonts w:ascii="Arial" w:hAnsi="Arial" w:cs="Arial"/>
          <w:bCs/>
          <w:sz w:val="22"/>
        </w:rPr>
        <w:t xml:space="preserve">WA, </w:t>
      </w:r>
      <w:r w:rsidRPr="007561A0">
        <w:rPr>
          <w:rFonts w:ascii="Arial" w:hAnsi="Arial" w:cs="Arial"/>
          <w:bCs/>
          <w:sz w:val="22"/>
        </w:rPr>
        <w:t>September 2016-</w:t>
      </w:r>
      <w:r>
        <w:rPr>
          <w:rFonts w:ascii="Arial" w:hAnsi="Arial" w:cs="Arial"/>
          <w:bCs/>
          <w:sz w:val="22"/>
        </w:rPr>
        <w:t xml:space="preserve">May 2017 </w:t>
      </w:r>
    </w:p>
    <w:p w14:paraId="59260AA8" w14:textId="77777777" w:rsidR="007561A0" w:rsidRDefault="007561A0" w:rsidP="00281C92">
      <w:pPr>
        <w:tabs>
          <w:tab w:val="left" w:pos="2340"/>
        </w:tabs>
        <w:autoSpaceDE/>
        <w:autoSpaceDN/>
        <w:ind w:right="-198"/>
        <w:contextualSpacing/>
        <w:rPr>
          <w:rFonts w:ascii="Arial" w:hAnsi="Arial" w:cs="Arial"/>
          <w:bCs/>
          <w:sz w:val="22"/>
        </w:rPr>
      </w:pPr>
    </w:p>
    <w:p w14:paraId="2373C6D8" w14:textId="67DAE535" w:rsidR="00B144C3" w:rsidRPr="00E31996" w:rsidRDefault="00B144C3" w:rsidP="00281C92">
      <w:pPr>
        <w:tabs>
          <w:tab w:val="left" w:pos="2340"/>
        </w:tabs>
        <w:autoSpaceDE/>
        <w:autoSpaceDN/>
        <w:ind w:right="-198"/>
        <w:contextualSpacing/>
        <w:rPr>
          <w:rFonts w:ascii="Arial" w:hAnsi="Arial" w:cs="Arial"/>
          <w:bCs/>
          <w:sz w:val="22"/>
        </w:rPr>
      </w:pPr>
      <w:r w:rsidRPr="00E31996">
        <w:rPr>
          <w:rFonts w:ascii="Arial" w:hAnsi="Arial" w:cs="Arial"/>
          <w:bCs/>
          <w:sz w:val="22"/>
        </w:rPr>
        <w:t xml:space="preserve">Attended </w:t>
      </w:r>
      <w:r w:rsidR="006552CE">
        <w:rPr>
          <w:rFonts w:ascii="Arial" w:hAnsi="Arial" w:cs="Arial"/>
          <w:bCs/>
          <w:color w:val="000000"/>
          <w:sz w:val="22"/>
        </w:rPr>
        <w:t>AAC&amp;U</w:t>
      </w:r>
      <w:r w:rsidRPr="00E31996">
        <w:rPr>
          <w:rFonts w:ascii="Arial" w:hAnsi="Arial" w:cs="Arial"/>
          <w:bCs/>
          <w:sz w:val="22"/>
        </w:rPr>
        <w:t xml:space="preserve"> STEM Conference, Seattle, </w:t>
      </w:r>
      <w:r w:rsidR="006B6D72">
        <w:rPr>
          <w:rFonts w:ascii="Arial" w:hAnsi="Arial" w:cs="Arial"/>
          <w:bCs/>
          <w:sz w:val="22"/>
        </w:rPr>
        <w:t xml:space="preserve">WA, </w:t>
      </w:r>
      <w:r w:rsidRPr="00E31996">
        <w:rPr>
          <w:rFonts w:ascii="Arial" w:hAnsi="Arial" w:cs="Arial"/>
          <w:bCs/>
          <w:sz w:val="22"/>
        </w:rPr>
        <w:t>Nov</w:t>
      </w:r>
      <w:r w:rsidR="006B6D72">
        <w:rPr>
          <w:rFonts w:ascii="Arial" w:hAnsi="Arial" w:cs="Arial"/>
          <w:bCs/>
          <w:sz w:val="22"/>
        </w:rPr>
        <w:t>ember</w:t>
      </w:r>
      <w:r w:rsidRPr="00E31996">
        <w:rPr>
          <w:rFonts w:ascii="Arial" w:hAnsi="Arial" w:cs="Arial"/>
          <w:bCs/>
          <w:sz w:val="22"/>
        </w:rPr>
        <w:t xml:space="preserve"> 201</w:t>
      </w:r>
      <w:r>
        <w:rPr>
          <w:rFonts w:ascii="Arial" w:hAnsi="Arial" w:cs="Arial"/>
          <w:bCs/>
          <w:sz w:val="22"/>
        </w:rPr>
        <w:t>5</w:t>
      </w:r>
    </w:p>
    <w:p w14:paraId="2BA010F4" w14:textId="77777777" w:rsidR="00B144C3" w:rsidRPr="00E31996" w:rsidRDefault="00B144C3" w:rsidP="00281C92">
      <w:pPr>
        <w:tabs>
          <w:tab w:val="left" w:pos="2340"/>
        </w:tabs>
        <w:autoSpaceDE/>
        <w:autoSpaceDN/>
        <w:ind w:right="-198"/>
        <w:contextualSpacing/>
        <w:rPr>
          <w:rFonts w:ascii="Arial" w:hAnsi="Arial" w:cs="Arial"/>
          <w:bCs/>
          <w:sz w:val="22"/>
        </w:rPr>
      </w:pPr>
    </w:p>
    <w:p w14:paraId="36B73B3B" w14:textId="77777777" w:rsidR="00B144C3" w:rsidRPr="00E31996" w:rsidRDefault="006552CE" w:rsidP="00281C92">
      <w:pPr>
        <w:tabs>
          <w:tab w:val="left" w:pos="2340"/>
        </w:tabs>
        <w:autoSpaceDE/>
        <w:autoSpaceDN/>
        <w:ind w:right="-198"/>
        <w:contextualSpacing/>
        <w:rPr>
          <w:rFonts w:ascii="Arial" w:hAnsi="Arial" w:cs="Arial"/>
          <w:bCs/>
          <w:sz w:val="22"/>
        </w:rPr>
      </w:pPr>
      <w:r>
        <w:rPr>
          <w:rFonts w:ascii="Arial" w:hAnsi="Arial" w:cs="Arial"/>
          <w:bCs/>
          <w:sz w:val="22"/>
        </w:rPr>
        <w:t>Participated in</w:t>
      </w:r>
      <w:r w:rsidR="00B144C3" w:rsidRPr="00E31996">
        <w:rPr>
          <w:rFonts w:ascii="Arial" w:hAnsi="Arial" w:cs="Arial"/>
          <w:bCs/>
          <w:sz w:val="22"/>
        </w:rPr>
        <w:t xml:space="preserve"> </w:t>
      </w:r>
      <w:r>
        <w:rPr>
          <w:rFonts w:ascii="Arial" w:hAnsi="Arial" w:cs="Arial"/>
          <w:bCs/>
          <w:sz w:val="22"/>
        </w:rPr>
        <w:t xml:space="preserve">AAC&amp;U </w:t>
      </w:r>
      <w:r w:rsidR="00B144C3" w:rsidRPr="00E31996">
        <w:rPr>
          <w:rFonts w:ascii="Arial" w:hAnsi="Arial" w:cs="Arial"/>
          <w:bCs/>
          <w:sz w:val="22"/>
        </w:rPr>
        <w:t>Institute on General Education and Assessment, Oklahoma, June 201</w:t>
      </w:r>
      <w:r w:rsidR="00B144C3">
        <w:rPr>
          <w:rFonts w:ascii="Arial" w:hAnsi="Arial" w:cs="Arial"/>
          <w:bCs/>
          <w:sz w:val="22"/>
        </w:rPr>
        <w:t>5</w:t>
      </w:r>
    </w:p>
    <w:p w14:paraId="2E681110" w14:textId="77777777" w:rsidR="00B144C3" w:rsidRPr="00E31996" w:rsidRDefault="00B144C3" w:rsidP="00B144C3">
      <w:pPr>
        <w:tabs>
          <w:tab w:val="left" w:pos="2340"/>
        </w:tabs>
        <w:autoSpaceDE/>
        <w:autoSpaceDN/>
        <w:contextualSpacing/>
        <w:rPr>
          <w:rFonts w:ascii="Arial" w:hAnsi="Arial" w:cs="Arial"/>
          <w:bCs/>
          <w:sz w:val="22"/>
        </w:rPr>
      </w:pPr>
    </w:p>
    <w:p w14:paraId="6963695A" w14:textId="77777777" w:rsidR="00B144C3" w:rsidRPr="00E31996" w:rsidRDefault="00B144C3" w:rsidP="00B144C3">
      <w:pPr>
        <w:tabs>
          <w:tab w:val="left" w:pos="2340"/>
        </w:tabs>
        <w:autoSpaceDE/>
        <w:autoSpaceDN/>
        <w:contextualSpacing/>
        <w:rPr>
          <w:rFonts w:ascii="Arial" w:hAnsi="Arial" w:cs="Arial"/>
          <w:bCs/>
          <w:sz w:val="22"/>
        </w:rPr>
      </w:pPr>
      <w:r w:rsidRPr="00E31996">
        <w:rPr>
          <w:rFonts w:ascii="Arial" w:hAnsi="Arial" w:cs="Arial"/>
          <w:bCs/>
          <w:sz w:val="22"/>
        </w:rPr>
        <w:t>Attended UW Teaching and Learning</w:t>
      </w:r>
      <w:r w:rsidR="00942A30">
        <w:rPr>
          <w:rFonts w:ascii="Arial" w:hAnsi="Arial" w:cs="Arial"/>
          <w:bCs/>
          <w:sz w:val="22"/>
        </w:rPr>
        <w:t xml:space="preserve"> Symposium, Seattle, April 2015 &amp; 2017</w:t>
      </w:r>
    </w:p>
    <w:p w14:paraId="25CD9A08" w14:textId="77777777" w:rsidR="00B144C3" w:rsidRPr="00E31996" w:rsidRDefault="00B144C3" w:rsidP="00B144C3">
      <w:pPr>
        <w:pStyle w:val="ListParagraph"/>
        <w:numPr>
          <w:ilvl w:val="1"/>
          <w:numId w:val="20"/>
        </w:numPr>
        <w:tabs>
          <w:tab w:val="left" w:pos="2340"/>
        </w:tabs>
        <w:autoSpaceDE/>
        <w:autoSpaceDN/>
        <w:contextualSpacing/>
        <w:rPr>
          <w:rFonts w:ascii="Arial" w:hAnsi="Arial" w:cs="Arial"/>
          <w:bCs/>
          <w:sz w:val="22"/>
        </w:rPr>
      </w:pPr>
      <w:r w:rsidRPr="00E31996">
        <w:rPr>
          <w:rFonts w:ascii="Arial" w:hAnsi="Arial" w:cs="Arial"/>
          <w:bCs/>
          <w:sz w:val="22"/>
        </w:rPr>
        <w:t xml:space="preserve">co-presented poster on Course-Based Undergraduate Research Experiences (CURE) </w:t>
      </w:r>
      <w:r w:rsidR="00942A30">
        <w:rPr>
          <w:rFonts w:ascii="Arial" w:hAnsi="Arial" w:cs="Arial"/>
          <w:bCs/>
          <w:sz w:val="22"/>
        </w:rPr>
        <w:t>in 2015</w:t>
      </w:r>
    </w:p>
    <w:p w14:paraId="5B9AF3CE" w14:textId="77777777" w:rsidR="00B144C3" w:rsidRPr="00E31996" w:rsidRDefault="00B144C3" w:rsidP="00B144C3">
      <w:pPr>
        <w:pStyle w:val="ListParagraph"/>
        <w:tabs>
          <w:tab w:val="left" w:pos="2340"/>
        </w:tabs>
        <w:autoSpaceDE/>
        <w:autoSpaceDN/>
        <w:ind w:left="1440"/>
        <w:contextualSpacing/>
        <w:rPr>
          <w:rFonts w:ascii="Arial" w:hAnsi="Arial" w:cs="Arial"/>
          <w:bCs/>
          <w:sz w:val="22"/>
        </w:rPr>
      </w:pPr>
    </w:p>
    <w:p w14:paraId="628809F0" w14:textId="77777777" w:rsidR="00B144C3" w:rsidRDefault="00B144C3" w:rsidP="00B144C3">
      <w:pPr>
        <w:autoSpaceDE/>
        <w:autoSpaceDN/>
        <w:rPr>
          <w:rFonts w:ascii="Arial" w:hAnsi="Arial" w:cs="Arial"/>
          <w:sz w:val="22"/>
          <w:szCs w:val="22"/>
        </w:rPr>
      </w:pPr>
      <w:r>
        <w:rPr>
          <w:rFonts w:ascii="Arial" w:hAnsi="Arial" w:cs="Arial"/>
          <w:sz w:val="22"/>
          <w:szCs w:val="22"/>
        </w:rPr>
        <w:t>Attended the “Fostering an Ethic of Place” conference organized by the Washington Center @ Evergreen State College, January 2015</w:t>
      </w:r>
    </w:p>
    <w:p w14:paraId="17F22FCE" w14:textId="77777777" w:rsidR="00B144C3" w:rsidRDefault="00B144C3" w:rsidP="00B144C3">
      <w:pPr>
        <w:autoSpaceDE/>
        <w:autoSpaceDN/>
        <w:rPr>
          <w:rFonts w:ascii="Arial" w:hAnsi="Arial" w:cs="Arial"/>
          <w:sz w:val="22"/>
          <w:szCs w:val="22"/>
        </w:rPr>
      </w:pPr>
    </w:p>
    <w:p w14:paraId="4120AFBA" w14:textId="77777777" w:rsidR="00B144C3" w:rsidRPr="00A40B8A" w:rsidRDefault="00B144C3" w:rsidP="00B144C3">
      <w:pPr>
        <w:autoSpaceDE/>
        <w:autoSpaceDN/>
        <w:rPr>
          <w:rFonts w:ascii="Arial" w:hAnsi="Arial" w:cs="Arial"/>
          <w:sz w:val="22"/>
          <w:szCs w:val="22"/>
        </w:rPr>
      </w:pPr>
      <w:r w:rsidRPr="00A40B8A">
        <w:rPr>
          <w:rFonts w:ascii="Arial" w:hAnsi="Arial" w:cs="Arial"/>
          <w:sz w:val="22"/>
          <w:szCs w:val="22"/>
        </w:rPr>
        <w:t>Attended the Northwest Partnership for Life Sciences Education (PULSE) meeting, Oct</w:t>
      </w:r>
      <w:r>
        <w:rPr>
          <w:rFonts w:ascii="Arial" w:hAnsi="Arial" w:cs="Arial"/>
          <w:sz w:val="22"/>
          <w:szCs w:val="22"/>
        </w:rPr>
        <w:t>ober</w:t>
      </w:r>
      <w:r w:rsidRPr="00A40B8A">
        <w:rPr>
          <w:rFonts w:ascii="Arial" w:hAnsi="Arial" w:cs="Arial"/>
          <w:sz w:val="22"/>
          <w:szCs w:val="22"/>
        </w:rPr>
        <w:t xml:space="preserve"> 2014</w:t>
      </w:r>
    </w:p>
    <w:p w14:paraId="1E024DC3" w14:textId="77777777" w:rsidR="00B144C3" w:rsidRPr="00A40B8A" w:rsidRDefault="00B144C3" w:rsidP="00B144C3">
      <w:pPr>
        <w:autoSpaceDE/>
        <w:autoSpaceDN/>
        <w:rPr>
          <w:rFonts w:ascii="Arial" w:hAnsi="Arial" w:cs="Arial"/>
          <w:sz w:val="22"/>
          <w:szCs w:val="22"/>
        </w:rPr>
      </w:pPr>
    </w:p>
    <w:p w14:paraId="596DE77D" w14:textId="77777777" w:rsidR="00B144C3" w:rsidRDefault="00B144C3" w:rsidP="00B144C3">
      <w:pPr>
        <w:autoSpaceDE/>
        <w:autoSpaceDN/>
        <w:rPr>
          <w:rFonts w:ascii="Arial" w:hAnsi="Arial" w:cs="Arial"/>
          <w:sz w:val="22"/>
          <w:szCs w:val="22"/>
        </w:rPr>
      </w:pPr>
      <w:r w:rsidRPr="00A40B8A">
        <w:rPr>
          <w:rFonts w:ascii="Arial" w:hAnsi="Arial" w:cs="Arial"/>
          <w:sz w:val="22"/>
          <w:szCs w:val="22"/>
        </w:rPr>
        <w:t xml:space="preserve">Attended the Northwest Biology Instructor’s Organization annual </w:t>
      </w:r>
      <w:r>
        <w:rPr>
          <w:rFonts w:ascii="Arial" w:hAnsi="Arial" w:cs="Arial"/>
          <w:sz w:val="22"/>
          <w:szCs w:val="22"/>
        </w:rPr>
        <w:t>meetings, 2012</w:t>
      </w:r>
      <w:r w:rsidR="006552CE">
        <w:rPr>
          <w:rFonts w:ascii="Arial" w:hAnsi="Arial" w:cs="Arial"/>
          <w:sz w:val="22"/>
          <w:szCs w:val="22"/>
        </w:rPr>
        <w:t xml:space="preserve">-2015, </w:t>
      </w:r>
      <w:r>
        <w:rPr>
          <w:rFonts w:ascii="Arial" w:hAnsi="Arial" w:cs="Arial"/>
          <w:sz w:val="22"/>
          <w:szCs w:val="22"/>
        </w:rPr>
        <w:t>201</w:t>
      </w:r>
      <w:r w:rsidR="006552CE">
        <w:rPr>
          <w:rFonts w:ascii="Arial" w:hAnsi="Arial" w:cs="Arial"/>
          <w:sz w:val="22"/>
          <w:szCs w:val="22"/>
        </w:rPr>
        <w:t>7</w:t>
      </w:r>
    </w:p>
    <w:p w14:paraId="68568258" w14:textId="77777777" w:rsidR="006552CE" w:rsidRPr="006552CE" w:rsidRDefault="006552CE" w:rsidP="00B144C3">
      <w:pPr>
        <w:pStyle w:val="ListParagraph"/>
        <w:numPr>
          <w:ilvl w:val="1"/>
          <w:numId w:val="20"/>
        </w:numPr>
        <w:autoSpaceDE/>
        <w:autoSpaceDN/>
        <w:rPr>
          <w:rFonts w:ascii="Arial" w:hAnsi="Arial" w:cs="Arial"/>
          <w:sz w:val="22"/>
          <w:szCs w:val="22"/>
        </w:rPr>
      </w:pPr>
      <w:r>
        <w:rPr>
          <w:rFonts w:ascii="Arial" w:hAnsi="Arial" w:cs="Arial"/>
          <w:sz w:val="22"/>
          <w:szCs w:val="22"/>
        </w:rPr>
        <w:t>co-presented a workshop on “Catching Cheaters: Identifying Salmon Market Substitution in Introductory Biology Labs”, 2014 and 2017</w:t>
      </w:r>
    </w:p>
    <w:p w14:paraId="59D3654D" w14:textId="77777777" w:rsidR="00B144C3" w:rsidRDefault="00B144C3" w:rsidP="00B144C3">
      <w:pPr>
        <w:autoSpaceDE/>
        <w:autoSpaceDN/>
        <w:rPr>
          <w:rFonts w:ascii="Arial" w:hAnsi="Arial" w:cs="Arial"/>
          <w:sz w:val="22"/>
          <w:szCs w:val="22"/>
        </w:rPr>
      </w:pPr>
    </w:p>
    <w:p w14:paraId="1DE21411" w14:textId="77777777" w:rsidR="00B144C3" w:rsidRPr="00EB34CB" w:rsidRDefault="00B144C3" w:rsidP="00B144C3">
      <w:pPr>
        <w:autoSpaceDE/>
        <w:autoSpaceDN/>
        <w:rPr>
          <w:rFonts w:ascii="Arial" w:hAnsi="Arial" w:cs="Arial"/>
          <w:sz w:val="22"/>
          <w:szCs w:val="22"/>
        </w:rPr>
      </w:pPr>
      <w:r w:rsidRPr="00EB34CB">
        <w:rPr>
          <w:rFonts w:ascii="Arial" w:hAnsi="Arial" w:cs="Arial"/>
          <w:sz w:val="22"/>
          <w:szCs w:val="22"/>
        </w:rPr>
        <w:t>Attended the “Biology Leadership Conference” in Tucson, AZ. Organized and sponsored by Pearson Education, March 2009.</w:t>
      </w:r>
    </w:p>
    <w:p w14:paraId="05288288" w14:textId="77777777" w:rsidR="00B144C3" w:rsidRPr="00EB34CB" w:rsidRDefault="00B144C3" w:rsidP="00B144C3">
      <w:pPr>
        <w:autoSpaceDE/>
        <w:autoSpaceDN/>
        <w:rPr>
          <w:rFonts w:ascii="Arial" w:hAnsi="Arial" w:cs="Arial"/>
          <w:sz w:val="22"/>
          <w:szCs w:val="22"/>
        </w:rPr>
      </w:pPr>
    </w:p>
    <w:p w14:paraId="7E245147" w14:textId="77777777" w:rsidR="00B144C3" w:rsidRPr="00EB34CB" w:rsidRDefault="00B144C3" w:rsidP="00B144C3">
      <w:pPr>
        <w:autoSpaceDE/>
        <w:autoSpaceDN/>
        <w:rPr>
          <w:rFonts w:ascii="Arial" w:hAnsi="Arial" w:cs="Arial"/>
          <w:sz w:val="22"/>
          <w:szCs w:val="22"/>
        </w:rPr>
      </w:pPr>
      <w:r w:rsidRPr="00EB34CB">
        <w:rPr>
          <w:rFonts w:ascii="Arial" w:hAnsi="Arial" w:cs="Arial"/>
          <w:bCs/>
          <w:sz w:val="22"/>
          <w:szCs w:val="22"/>
        </w:rPr>
        <w:t>Attended “Focus on Teaching” workshops,</w:t>
      </w:r>
      <w:r w:rsidRPr="00EB34CB">
        <w:rPr>
          <w:rFonts w:ascii="Arial" w:hAnsi="Arial" w:cs="Arial"/>
          <w:sz w:val="22"/>
          <w:szCs w:val="22"/>
        </w:rPr>
        <w:t xml:space="preserve"> organized by the Center for Professional Development, Loyola University Chicago, </w:t>
      </w:r>
      <w:r w:rsidR="00281C92">
        <w:rPr>
          <w:rFonts w:ascii="Arial" w:hAnsi="Arial" w:cs="Arial"/>
          <w:sz w:val="22"/>
          <w:szCs w:val="22"/>
        </w:rPr>
        <w:t>2007-2010</w:t>
      </w:r>
    </w:p>
    <w:p w14:paraId="524F01A2" w14:textId="77777777" w:rsidR="00B144C3" w:rsidRPr="00EB34CB" w:rsidRDefault="00B144C3" w:rsidP="00B144C3">
      <w:pPr>
        <w:autoSpaceDE/>
        <w:autoSpaceDN/>
        <w:rPr>
          <w:rFonts w:ascii="Arial" w:hAnsi="Arial" w:cs="Arial"/>
          <w:sz w:val="22"/>
          <w:szCs w:val="22"/>
        </w:rPr>
      </w:pPr>
    </w:p>
    <w:p w14:paraId="3BFE92F9" w14:textId="77777777" w:rsidR="00B144C3" w:rsidRPr="00EB34CB" w:rsidRDefault="00B144C3" w:rsidP="00B144C3">
      <w:pPr>
        <w:autoSpaceDE/>
        <w:autoSpaceDN/>
        <w:rPr>
          <w:rFonts w:ascii="Arial" w:hAnsi="Arial" w:cs="Arial"/>
          <w:sz w:val="22"/>
          <w:szCs w:val="22"/>
        </w:rPr>
      </w:pPr>
      <w:r w:rsidRPr="00EB34CB">
        <w:rPr>
          <w:rFonts w:ascii="Arial" w:hAnsi="Arial" w:cs="Arial"/>
          <w:sz w:val="22"/>
          <w:szCs w:val="22"/>
        </w:rPr>
        <w:t>Participated in an “Active Learning” workshop, University of Illinois at Chicago, Chicago, IL.</w:t>
      </w:r>
      <w:r>
        <w:rPr>
          <w:rFonts w:ascii="Arial" w:hAnsi="Arial" w:cs="Arial"/>
          <w:sz w:val="22"/>
          <w:szCs w:val="22"/>
        </w:rPr>
        <w:t xml:space="preserve"> </w:t>
      </w:r>
      <w:r w:rsidRPr="00EB34CB">
        <w:rPr>
          <w:rFonts w:ascii="Arial" w:hAnsi="Arial" w:cs="Arial"/>
          <w:sz w:val="22"/>
          <w:szCs w:val="22"/>
        </w:rPr>
        <w:t>Organized by Pearson Education and the Department of Biological Sciences, September 2007</w:t>
      </w:r>
    </w:p>
    <w:p w14:paraId="30591C3F" w14:textId="77777777" w:rsidR="00B144C3" w:rsidRPr="00EB34CB" w:rsidRDefault="00B144C3" w:rsidP="00B144C3">
      <w:pPr>
        <w:autoSpaceDE/>
        <w:autoSpaceDN/>
        <w:rPr>
          <w:rFonts w:ascii="Arial" w:hAnsi="Arial" w:cs="Arial"/>
          <w:sz w:val="22"/>
          <w:szCs w:val="22"/>
        </w:rPr>
      </w:pPr>
    </w:p>
    <w:p w14:paraId="659D62CB" w14:textId="77777777" w:rsidR="00B144C3" w:rsidRPr="00EB34CB" w:rsidRDefault="00B144C3" w:rsidP="00B144C3">
      <w:pPr>
        <w:autoSpaceDE/>
        <w:autoSpaceDN/>
        <w:rPr>
          <w:rFonts w:ascii="Arial" w:hAnsi="Arial" w:cs="Arial"/>
          <w:sz w:val="22"/>
          <w:szCs w:val="22"/>
        </w:rPr>
      </w:pPr>
      <w:r w:rsidRPr="00EB34CB">
        <w:rPr>
          <w:rFonts w:ascii="Arial" w:hAnsi="Arial" w:cs="Arial"/>
          <w:sz w:val="22"/>
          <w:szCs w:val="22"/>
        </w:rPr>
        <w:t>Member of the National Association of Advisors for the Health Professions (NAAHP)</w:t>
      </w:r>
      <w:r w:rsidR="00C61818">
        <w:rPr>
          <w:rFonts w:ascii="Arial" w:hAnsi="Arial" w:cs="Arial"/>
          <w:sz w:val="22"/>
          <w:szCs w:val="22"/>
        </w:rPr>
        <w:t>, 20</w:t>
      </w:r>
      <w:r w:rsidR="003F0A3B">
        <w:rPr>
          <w:rFonts w:ascii="Arial" w:hAnsi="Arial" w:cs="Arial"/>
          <w:sz w:val="22"/>
          <w:szCs w:val="22"/>
        </w:rPr>
        <w:t>09-2010</w:t>
      </w:r>
    </w:p>
    <w:p w14:paraId="55498AB1" w14:textId="77777777" w:rsidR="00914EA1" w:rsidRDefault="00914EA1" w:rsidP="00914EA1">
      <w:pPr>
        <w:pStyle w:val="Heading7"/>
        <w:pBdr>
          <w:bottom w:val="single" w:sz="4" w:space="1" w:color="auto"/>
        </w:pBdr>
        <w:rPr>
          <w:sz w:val="22"/>
          <w:szCs w:val="22"/>
        </w:rPr>
      </w:pPr>
    </w:p>
    <w:p w14:paraId="07ACD759" w14:textId="77777777" w:rsidR="00914EA1" w:rsidRDefault="00914EA1" w:rsidP="00914EA1">
      <w:pPr>
        <w:pStyle w:val="Heading7"/>
        <w:pBdr>
          <w:bottom w:val="single" w:sz="4" w:space="1" w:color="auto"/>
        </w:pBdr>
        <w:rPr>
          <w:sz w:val="22"/>
          <w:szCs w:val="22"/>
        </w:rPr>
      </w:pPr>
    </w:p>
    <w:p w14:paraId="0A62B74F" w14:textId="015A7E53" w:rsidR="00914EA1" w:rsidRPr="00EB34CB" w:rsidRDefault="00914EA1" w:rsidP="00914EA1">
      <w:pPr>
        <w:pStyle w:val="Heading7"/>
        <w:pBdr>
          <w:bottom w:val="single" w:sz="4" w:space="1" w:color="auto"/>
        </w:pBdr>
        <w:rPr>
          <w:sz w:val="22"/>
          <w:szCs w:val="22"/>
        </w:rPr>
      </w:pPr>
      <w:r>
        <w:rPr>
          <w:sz w:val="22"/>
          <w:szCs w:val="22"/>
        </w:rPr>
        <w:t>STEM Community Outreach</w:t>
      </w:r>
    </w:p>
    <w:p w14:paraId="081F1789" w14:textId="77777777" w:rsidR="00914EA1" w:rsidRDefault="00914EA1" w:rsidP="00914EA1">
      <w:pPr>
        <w:rPr>
          <w:rFonts w:ascii="Arial" w:hAnsi="Arial" w:cs="Arial"/>
          <w:b/>
          <w:sz w:val="22"/>
          <w:szCs w:val="22"/>
        </w:rPr>
      </w:pPr>
    </w:p>
    <w:p w14:paraId="2BD6A156" w14:textId="7C65F274" w:rsidR="00914EA1" w:rsidRPr="008B2769" w:rsidRDefault="00914EA1" w:rsidP="00914EA1">
      <w:pPr>
        <w:autoSpaceDE/>
        <w:autoSpaceDN/>
        <w:contextualSpacing/>
        <w:rPr>
          <w:rFonts w:ascii="Arial" w:hAnsi="Arial" w:cs="Arial"/>
          <w:sz w:val="22"/>
          <w:szCs w:val="18"/>
        </w:rPr>
      </w:pPr>
      <w:r w:rsidRPr="008B2769">
        <w:rPr>
          <w:rFonts w:ascii="Arial" w:hAnsi="Arial" w:cs="Arial"/>
          <w:sz w:val="22"/>
          <w:szCs w:val="18"/>
        </w:rPr>
        <w:t xml:space="preserve">Presented “STEM Storytime” to </w:t>
      </w:r>
      <w:proofErr w:type="spellStart"/>
      <w:r w:rsidRPr="008B2769">
        <w:rPr>
          <w:rFonts w:ascii="Arial" w:hAnsi="Arial" w:cs="Arial"/>
          <w:sz w:val="22"/>
          <w:szCs w:val="18"/>
        </w:rPr>
        <w:t>pre-schoolers</w:t>
      </w:r>
      <w:proofErr w:type="spellEnd"/>
      <w:r w:rsidRPr="008B2769">
        <w:rPr>
          <w:rFonts w:ascii="Arial" w:hAnsi="Arial" w:cs="Arial"/>
          <w:sz w:val="22"/>
          <w:szCs w:val="18"/>
        </w:rPr>
        <w:t xml:space="preserve"> (age 3-5)</w:t>
      </w:r>
      <w:r w:rsidR="003263F1">
        <w:rPr>
          <w:rFonts w:ascii="Arial" w:hAnsi="Arial" w:cs="Arial"/>
          <w:sz w:val="22"/>
          <w:szCs w:val="18"/>
        </w:rPr>
        <w:t xml:space="preserve">, </w:t>
      </w:r>
      <w:r w:rsidRPr="008B2769">
        <w:rPr>
          <w:rFonts w:ascii="Arial" w:hAnsi="Arial" w:cs="Arial"/>
          <w:sz w:val="22"/>
          <w:szCs w:val="18"/>
        </w:rPr>
        <w:t>Tacoma, WA, January 2019</w:t>
      </w:r>
    </w:p>
    <w:p w14:paraId="63F82D6B" w14:textId="77777777" w:rsidR="00914EA1" w:rsidRDefault="00914EA1" w:rsidP="00914EA1">
      <w:pPr>
        <w:autoSpaceDE/>
        <w:autoSpaceDN/>
        <w:contextualSpacing/>
        <w:rPr>
          <w:rFonts w:ascii="Arial" w:hAnsi="Arial" w:cs="Arial"/>
          <w:sz w:val="22"/>
          <w:szCs w:val="18"/>
        </w:rPr>
      </w:pPr>
    </w:p>
    <w:p w14:paraId="42F33F28" w14:textId="45020752" w:rsidR="00914EA1" w:rsidRDefault="00914EA1" w:rsidP="00914EA1">
      <w:pPr>
        <w:autoSpaceDE/>
        <w:autoSpaceDN/>
        <w:contextualSpacing/>
        <w:rPr>
          <w:rFonts w:ascii="Arial" w:hAnsi="Arial" w:cs="Arial"/>
          <w:sz w:val="22"/>
          <w:szCs w:val="18"/>
        </w:rPr>
      </w:pPr>
      <w:r w:rsidRPr="008B2769">
        <w:rPr>
          <w:rFonts w:ascii="Arial" w:hAnsi="Arial" w:cs="Arial"/>
          <w:sz w:val="22"/>
          <w:szCs w:val="18"/>
        </w:rPr>
        <w:t>Presented public lecture at Franke Tobey Jones retirement home, Tacoma, WA, October 2018 &amp; March 2019</w:t>
      </w:r>
    </w:p>
    <w:p w14:paraId="79DFBD76" w14:textId="77777777" w:rsidR="00EB7569" w:rsidRPr="008B2769" w:rsidRDefault="00EB7569" w:rsidP="00914EA1">
      <w:pPr>
        <w:autoSpaceDE/>
        <w:autoSpaceDN/>
        <w:contextualSpacing/>
        <w:rPr>
          <w:rFonts w:ascii="Arial" w:hAnsi="Arial" w:cs="Arial"/>
          <w:sz w:val="22"/>
          <w:szCs w:val="18"/>
        </w:rPr>
      </w:pPr>
    </w:p>
    <w:p w14:paraId="08CAC0D8" w14:textId="77777777" w:rsidR="00914EA1" w:rsidRPr="008B2769" w:rsidRDefault="00914EA1" w:rsidP="00914EA1">
      <w:pPr>
        <w:autoSpaceDE/>
        <w:autoSpaceDN/>
        <w:contextualSpacing/>
        <w:rPr>
          <w:rFonts w:ascii="Arial" w:hAnsi="Arial" w:cs="Arial"/>
          <w:sz w:val="22"/>
          <w:szCs w:val="18"/>
        </w:rPr>
      </w:pPr>
      <w:r w:rsidRPr="008B2769">
        <w:rPr>
          <w:rFonts w:ascii="Arial" w:hAnsi="Arial" w:cs="Arial"/>
          <w:sz w:val="22"/>
          <w:szCs w:val="18"/>
        </w:rPr>
        <w:t>Presented at RAIN’s Bioengineering Summer Camp, Tacoma, WA, July 2018</w:t>
      </w:r>
    </w:p>
    <w:p w14:paraId="6554D3BE" w14:textId="77777777" w:rsidR="00914EA1" w:rsidRDefault="00914EA1" w:rsidP="00914EA1">
      <w:pPr>
        <w:autoSpaceDE/>
        <w:autoSpaceDN/>
        <w:contextualSpacing/>
        <w:rPr>
          <w:rFonts w:ascii="Arial" w:hAnsi="Arial" w:cs="Arial"/>
          <w:sz w:val="22"/>
        </w:rPr>
      </w:pPr>
    </w:p>
    <w:p w14:paraId="024BFF7C" w14:textId="77777777" w:rsidR="00914EA1" w:rsidRDefault="00914EA1" w:rsidP="00914EA1">
      <w:pPr>
        <w:autoSpaceDE/>
        <w:autoSpaceDN/>
        <w:contextualSpacing/>
        <w:rPr>
          <w:rFonts w:ascii="Arial" w:hAnsi="Arial" w:cs="Arial"/>
          <w:sz w:val="22"/>
        </w:rPr>
      </w:pPr>
      <w:r w:rsidRPr="00F314F0">
        <w:rPr>
          <w:rFonts w:ascii="Arial" w:hAnsi="Arial" w:cs="Arial"/>
          <w:sz w:val="22"/>
        </w:rPr>
        <w:t>Volunteer at the annual interactive community-based STEM night at the Multicultural Child and Family Hope Center, Tacoma, WA, 2017</w:t>
      </w:r>
    </w:p>
    <w:p w14:paraId="3894FB42" w14:textId="77777777" w:rsidR="00914EA1" w:rsidRDefault="00914EA1" w:rsidP="00914EA1">
      <w:pPr>
        <w:autoSpaceDE/>
        <w:autoSpaceDN/>
        <w:contextualSpacing/>
        <w:rPr>
          <w:rFonts w:ascii="Arial" w:hAnsi="Arial" w:cs="Arial"/>
          <w:sz w:val="22"/>
        </w:rPr>
      </w:pPr>
    </w:p>
    <w:p w14:paraId="4677EA32" w14:textId="77777777" w:rsidR="00914EA1" w:rsidRPr="0019783F" w:rsidRDefault="00914EA1" w:rsidP="00914EA1">
      <w:pPr>
        <w:autoSpaceDE/>
        <w:autoSpaceDN/>
        <w:contextualSpacing/>
        <w:rPr>
          <w:rFonts w:ascii="Arial" w:hAnsi="Arial" w:cs="Arial"/>
          <w:sz w:val="22"/>
        </w:rPr>
      </w:pPr>
      <w:r w:rsidRPr="0019783F">
        <w:rPr>
          <w:rFonts w:ascii="Arial" w:hAnsi="Arial" w:cs="Arial"/>
          <w:sz w:val="22"/>
        </w:rPr>
        <w:t xml:space="preserve">Volunteer at the annual interactive community-based STEM Nights at Totem Middle School, Kent, WA, </w:t>
      </w:r>
      <w:r w:rsidRPr="00D732EA">
        <w:rPr>
          <w:rFonts w:ascii="Arial" w:hAnsi="Arial" w:cs="Arial"/>
          <w:sz w:val="22"/>
        </w:rPr>
        <w:t>2015-present</w:t>
      </w:r>
    </w:p>
    <w:p w14:paraId="01605B22" w14:textId="77777777" w:rsidR="00914EA1" w:rsidRDefault="00914EA1" w:rsidP="00914EA1">
      <w:pPr>
        <w:autoSpaceDE/>
        <w:autoSpaceDN/>
        <w:contextualSpacing/>
        <w:rPr>
          <w:rFonts w:ascii="Arial" w:hAnsi="Arial" w:cs="Arial"/>
          <w:sz w:val="22"/>
        </w:rPr>
      </w:pPr>
    </w:p>
    <w:p w14:paraId="6894C818" w14:textId="5B8F485F" w:rsidR="00914EA1" w:rsidRDefault="00914EA1" w:rsidP="00914EA1">
      <w:pPr>
        <w:autoSpaceDE/>
        <w:autoSpaceDN/>
        <w:contextualSpacing/>
        <w:rPr>
          <w:rFonts w:ascii="Arial" w:hAnsi="Arial" w:cs="Arial"/>
          <w:sz w:val="22"/>
        </w:rPr>
      </w:pPr>
      <w:r w:rsidRPr="0019783F">
        <w:rPr>
          <w:rFonts w:ascii="Arial" w:hAnsi="Arial" w:cs="Arial"/>
          <w:sz w:val="22"/>
        </w:rPr>
        <w:t xml:space="preserve">Program </w:t>
      </w:r>
      <w:r>
        <w:rPr>
          <w:rFonts w:ascii="Arial" w:hAnsi="Arial" w:cs="Arial"/>
          <w:sz w:val="22"/>
        </w:rPr>
        <w:t>j</w:t>
      </w:r>
      <w:r w:rsidRPr="0019783F">
        <w:rPr>
          <w:rFonts w:ascii="Arial" w:hAnsi="Arial" w:cs="Arial"/>
          <w:sz w:val="22"/>
        </w:rPr>
        <w:t>udge and faculty advisor for Math-Science-Leadership (MSL) summer program at UW</w:t>
      </w:r>
      <w:r w:rsidR="003263F1">
        <w:rPr>
          <w:rFonts w:ascii="Arial" w:hAnsi="Arial" w:cs="Arial"/>
          <w:sz w:val="22"/>
        </w:rPr>
        <w:t xml:space="preserve"> </w:t>
      </w:r>
      <w:r w:rsidRPr="0019783F">
        <w:rPr>
          <w:rFonts w:ascii="Arial" w:hAnsi="Arial" w:cs="Arial"/>
          <w:sz w:val="22"/>
        </w:rPr>
        <w:t xml:space="preserve">Tacoma, </w:t>
      </w:r>
      <w:r w:rsidRPr="00D732EA">
        <w:rPr>
          <w:rFonts w:ascii="Arial" w:hAnsi="Arial" w:cs="Arial"/>
          <w:sz w:val="22"/>
        </w:rPr>
        <w:t>2013-</w:t>
      </w:r>
      <w:r>
        <w:rPr>
          <w:rFonts w:ascii="Arial" w:hAnsi="Arial" w:cs="Arial"/>
          <w:sz w:val="22"/>
        </w:rPr>
        <w:t>2018</w:t>
      </w:r>
    </w:p>
    <w:p w14:paraId="2ECD2905" w14:textId="77777777" w:rsidR="00914EA1" w:rsidRDefault="00914EA1" w:rsidP="00914EA1">
      <w:pPr>
        <w:autoSpaceDE/>
        <w:autoSpaceDN/>
        <w:contextualSpacing/>
        <w:rPr>
          <w:rFonts w:ascii="Arial" w:hAnsi="Arial" w:cs="Arial"/>
          <w:sz w:val="22"/>
        </w:rPr>
      </w:pPr>
    </w:p>
    <w:p w14:paraId="0FAB8421" w14:textId="77777777" w:rsidR="00914EA1" w:rsidRPr="00917061" w:rsidRDefault="00914EA1" w:rsidP="00914EA1">
      <w:pPr>
        <w:autoSpaceDE/>
        <w:autoSpaceDN/>
        <w:contextualSpacing/>
        <w:rPr>
          <w:rFonts w:ascii="Arial" w:hAnsi="Arial" w:cs="Arial"/>
          <w:sz w:val="22"/>
        </w:rPr>
      </w:pPr>
      <w:r w:rsidRPr="00917061">
        <w:rPr>
          <w:rFonts w:ascii="Arial" w:hAnsi="Arial" w:cs="Arial"/>
          <w:sz w:val="22"/>
        </w:rPr>
        <w:t>Participated in Residential Advisor Event for Court 17 Apartments (“See your own DNA!”)</w:t>
      </w:r>
      <w:r>
        <w:rPr>
          <w:rFonts w:ascii="Arial" w:hAnsi="Arial" w:cs="Arial"/>
          <w:sz w:val="22"/>
        </w:rPr>
        <w:t>,</w:t>
      </w:r>
      <w:r w:rsidRPr="00917061">
        <w:rPr>
          <w:rFonts w:ascii="Arial" w:hAnsi="Arial" w:cs="Arial"/>
          <w:sz w:val="22"/>
        </w:rPr>
        <w:t xml:space="preserve"> October 2016</w:t>
      </w:r>
    </w:p>
    <w:p w14:paraId="41F89B43" w14:textId="77777777" w:rsidR="00914EA1" w:rsidRDefault="00914EA1" w:rsidP="00914EA1">
      <w:pPr>
        <w:autoSpaceDE/>
        <w:autoSpaceDN/>
        <w:contextualSpacing/>
        <w:rPr>
          <w:rFonts w:ascii="Arial" w:hAnsi="Arial" w:cs="Arial"/>
          <w:sz w:val="22"/>
        </w:rPr>
      </w:pPr>
    </w:p>
    <w:p w14:paraId="796938CC" w14:textId="77777777" w:rsidR="00914EA1" w:rsidRPr="00917061" w:rsidRDefault="00914EA1" w:rsidP="00914EA1">
      <w:pPr>
        <w:autoSpaceDE/>
        <w:autoSpaceDN/>
        <w:contextualSpacing/>
        <w:rPr>
          <w:rFonts w:ascii="Arial" w:hAnsi="Arial" w:cs="Arial"/>
          <w:sz w:val="22"/>
        </w:rPr>
      </w:pPr>
      <w:r w:rsidRPr="00917061">
        <w:rPr>
          <w:rFonts w:ascii="Arial" w:hAnsi="Arial" w:cs="Arial"/>
          <w:sz w:val="22"/>
        </w:rPr>
        <w:t xml:space="preserve">Participated in Peace Community Center Science Enrichment Program at </w:t>
      </w:r>
      <w:proofErr w:type="spellStart"/>
      <w:r w:rsidRPr="00917061">
        <w:rPr>
          <w:rFonts w:ascii="Arial" w:hAnsi="Arial" w:cs="Arial"/>
          <w:sz w:val="22"/>
        </w:rPr>
        <w:t>McCarver</w:t>
      </w:r>
      <w:proofErr w:type="spellEnd"/>
      <w:r w:rsidRPr="00917061">
        <w:rPr>
          <w:rFonts w:ascii="Arial" w:hAnsi="Arial" w:cs="Arial"/>
          <w:sz w:val="22"/>
        </w:rPr>
        <w:t xml:space="preserve"> Elementary School, </w:t>
      </w:r>
      <w:r>
        <w:rPr>
          <w:rFonts w:ascii="Arial" w:hAnsi="Arial" w:cs="Arial"/>
          <w:sz w:val="22"/>
        </w:rPr>
        <w:t xml:space="preserve">Tacoma, WA, </w:t>
      </w:r>
      <w:r w:rsidRPr="00917061">
        <w:rPr>
          <w:rFonts w:ascii="Arial" w:hAnsi="Arial" w:cs="Arial"/>
          <w:sz w:val="22"/>
        </w:rPr>
        <w:t>November 2016</w:t>
      </w:r>
    </w:p>
    <w:p w14:paraId="54B4D3AF" w14:textId="77777777" w:rsidR="00914EA1" w:rsidRDefault="00914EA1" w:rsidP="00914EA1">
      <w:pPr>
        <w:autoSpaceDE/>
        <w:autoSpaceDN/>
        <w:contextualSpacing/>
        <w:rPr>
          <w:rFonts w:ascii="Arial" w:hAnsi="Arial" w:cs="Arial"/>
          <w:sz w:val="22"/>
        </w:rPr>
      </w:pPr>
    </w:p>
    <w:p w14:paraId="3829B7DE" w14:textId="77777777" w:rsidR="00914EA1" w:rsidRPr="00917061" w:rsidRDefault="00914EA1" w:rsidP="00914EA1">
      <w:pPr>
        <w:autoSpaceDE/>
        <w:autoSpaceDN/>
        <w:contextualSpacing/>
        <w:rPr>
          <w:rFonts w:ascii="Arial" w:hAnsi="Arial" w:cs="Arial"/>
          <w:sz w:val="22"/>
        </w:rPr>
      </w:pPr>
      <w:r w:rsidRPr="00917061">
        <w:rPr>
          <w:rFonts w:ascii="Arial" w:hAnsi="Arial" w:cs="Arial"/>
          <w:sz w:val="22"/>
        </w:rPr>
        <w:t xml:space="preserve">Participated in campus-visit by </w:t>
      </w:r>
      <w:proofErr w:type="spellStart"/>
      <w:r w:rsidRPr="00917061">
        <w:rPr>
          <w:rFonts w:ascii="Arial" w:hAnsi="Arial" w:cs="Arial"/>
          <w:sz w:val="22"/>
        </w:rPr>
        <w:t>McCarver</w:t>
      </w:r>
      <w:proofErr w:type="spellEnd"/>
      <w:r w:rsidRPr="00917061">
        <w:rPr>
          <w:rFonts w:ascii="Arial" w:hAnsi="Arial" w:cs="Arial"/>
          <w:sz w:val="22"/>
        </w:rPr>
        <w:t xml:space="preserve"> Elementary School students by assisting with hands-on science demo, </w:t>
      </w:r>
      <w:r>
        <w:rPr>
          <w:rFonts w:ascii="Arial" w:hAnsi="Arial" w:cs="Arial"/>
          <w:sz w:val="22"/>
        </w:rPr>
        <w:t xml:space="preserve">UW-Tacoma, </w:t>
      </w:r>
      <w:r w:rsidRPr="00917061">
        <w:rPr>
          <w:rFonts w:ascii="Arial" w:hAnsi="Arial" w:cs="Arial"/>
          <w:sz w:val="22"/>
        </w:rPr>
        <w:t xml:space="preserve">November 2016. </w:t>
      </w:r>
    </w:p>
    <w:p w14:paraId="058E4CAB" w14:textId="04E77775" w:rsidR="0014497C" w:rsidRPr="00EB34CB" w:rsidRDefault="0014497C" w:rsidP="0014497C">
      <w:pPr>
        <w:pStyle w:val="Heading6"/>
        <w:pBdr>
          <w:bottom w:val="single" w:sz="4" w:space="1" w:color="auto"/>
        </w:pBdr>
        <w:rPr>
          <w:sz w:val="22"/>
          <w:szCs w:val="22"/>
        </w:rPr>
      </w:pPr>
      <w:r w:rsidRPr="00EB34CB">
        <w:rPr>
          <w:sz w:val="22"/>
          <w:szCs w:val="22"/>
        </w:rPr>
        <w:t>Additional Teaching Experience</w:t>
      </w:r>
    </w:p>
    <w:p w14:paraId="3F1FFCB6" w14:textId="77777777" w:rsidR="0014497C" w:rsidRPr="00EB34CB" w:rsidRDefault="0014497C" w:rsidP="0014497C">
      <w:pPr>
        <w:rPr>
          <w:sz w:val="22"/>
          <w:szCs w:val="22"/>
        </w:rPr>
      </w:pPr>
    </w:p>
    <w:p w14:paraId="492E9B9F" w14:textId="77777777" w:rsidR="0014497C" w:rsidRPr="00EB34CB" w:rsidRDefault="0014497C" w:rsidP="0014497C">
      <w:pPr>
        <w:numPr>
          <w:ilvl w:val="3"/>
          <w:numId w:val="3"/>
        </w:numPr>
        <w:tabs>
          <w:tab w:val="clear" w:pos="2880"/>
          <w:tab w:val="num" w:pos="0"/>
        </w:tabs>
        <w:autoSpaceDE/>
        <w:autoSpaceDN/>
        <w:ind w:left="0" w:firstLine="0"/>
        <w:rPr>
          <w:rFonts w:ascii="Arial" w:hAnsi="Arial" w:cs="Arial"/>
          <w:bCs/>
          <w:sz w:val="22"/>
          <w:szCs w:val="22"/>
        </w:rPr>
      </w:pPr>
      <w:r w:rsidRPr="00EB34CB">
        <w:rPr>
          <w:rFonts w:ascii="Arial" w:hAnsi="Arial" w:cs="Arial"/>
          <w:bCs/>
          <w:sz w:val="22"/>
          <w:szCs w:val="22"/>
        </w:rPr>
        <w:t>Junior Science and Humanities Symposium, Loyola University Chicago, November 2005</w:t>
      </w:r>
    </w:p>
    <w:p w14:paraId="1C1503DF" w14:textId="77777777" w:rsidR="0014497C" w:rsidRDefault="0014497C" w:rsidP="0014497C">
      <w:pPr>
        <w:autoSpaceDE/>
        <w:autoSpaceDN/>
        <w:ind w:left="432"/>
        <w:rPr>
          <w:rFonts w:ascii="Arial" w:hAnsi="Arial" w:cs="Arial"/>
          <w:sz w:val="22"/>
          <w:szCs w:val="22"/>
        </w:rPr>
      </w:pPr>
      <w:r w:rsidRPr="00EB34CB">
        <w:rPr>
          <w:rFonts w:ascii="Arial" w:hAnsi="Arial" w:cs="Arial"/>
          <w:sz w:val="22"/>
          <w:szCs w:val="22"/>
        </w:rPr>
        <w:t xml:space="preserve">- Developed and led a workshop on “How to write a scientific paper” for high school students  </w:t>
      </w:r>
    </w:p>
    <w:p w14:paraId="6D424512" w14:textId="77777777" w:rsidR="0014497C" w:rsidRPr="00EB34CB" w:rsidRDefault="0014497C" w:rsidP="0014497C">
      <w:pPr>
        <w:autoSpaceDE/>
        <w:autoSpaceDN/>
        <w:ind w:left="432"/>
        <w:rPr>
          <w:rFonts w:ascii="Arial" w:hAnsi="Arial" w:cs="Arial"/>
          <w:sz w:val="22"/>
          <w:szCs w:val="22"/>
        </w:rPr>
      </w:pPr>
    </w:p>
    <w:p w14:paraId="2260B32F" w14:textId="77777777" w:rsidR="0014497C" w:rsidRPr="00EB34CB" w:rsidRDefault="0014497C" w:rsidP="0014497C">
      <w:pPr>
        <w:numPr>
          <w:ilvl w:val="3"/>
          <w:numId w:val="3"/>
        </w:numPr>
        <w:tabs>
          <w:tab w:val="clear" w:pos="2880"/>
          <w:tab w:val="num" w:pos="0"/>
        </w:tabs>
        <w:autoSpaceDE/>
        <w:autoSpaceDN/>
        <w:ind w:left="0" w:right="-180" w:firstLine="0"/>
        <w:rPr>
          <w:rFonts w:ascii="Arial" w:hAnsi="Arial" w:cs="Arial"/>
          <w:b/>
          <w:bCs/>
          <w:sz w:val="22"/>
          <w:szCs w:val="22"/>
        </w:rPr>
      </w:pPr>
      <w:r w:rsidRPr="00EB34CB">
        <w:rPr>
          <w:rFonts w:ascii="Arial" w:hAnsi="Arial" w:cs="Arial"/>
          <w:sz w:val="22"/>
          <w:szCs w:val="22"/>
        </w:rPr>
        <w:t>Advanced Placement Summer Institute, Loyola University Chicago, Summers 2006-2008</w:t>
      </w:r>
      <w:r>
        <w:rPr>
          <w:rFonts w:ascii="Arial" w:hAnsi="Arial" w:cs="Arial"/>
          <w:sz w:val="22"/>
          <w:szCs w:val="22"/>
        </w:rPr>
        <w:t xml:space="preserve">, </w:t>
      </w:r>
      <w:r w:rsidRPr="00EB34CB">
        <w:rPr>
          <w:rFonts w:ascii="Arial" w:hAnsi="Arial" w:cs="Arial"/>
          <w:sz w:val="22"/>
          <w:szCs w:val="22"/>
        </w:rPr>
        <w:t>2010</w:t>
      </w:r>
    </w:p>
    <w:p w14:paraId="72C6DE6C" w14:textId="77777777" w:rsidR="0014497C" w:rsidRPr="00EB34CB" w:rsidRDefault="0014497C" w:rsidP="0014497C">
      <w:pPr>
        <w:autoSpaceDE/>
        <w:autoSpaceDN/>
        <w:ind w:left="432"/>
        <w:rPr>
          <w:rFonts w:ascii="Arial" w:hAnsi="Arial" w:cs="Arial"/>
          <w:b/>
          <w:bCs/>
          <w:sz w:val="22"/>
          <w:szCs w:val="22"/>
        </w:rPr>
      </w:pPr>
      <w:r w:rsidRPr="00EB34CB">
        <w:rPr>
          <w:rFonts w:ascii="Arial" w:hAnsi="Arial" w:cs="Arial"/>
          <w:sz w:val="22"/>
          <w:szCs w:val="22"/>
        </w:rPr>
        <w:t xml:space="preserve">- Designed, developed and led a </w:t>
      </w:r>
      <w:proofErr w:type="gramStart"/>
      <w:r w:rsidRPr="00EB34CB">
        <w:rPr>
          <w:rFonts w:ascii="Arial" w:hAnsi="Arial" w:cs="Arial"/>
          <w:sz w:val="22"/>
          <w:szCs w:val="22"/>
        </w:rPr>
        <w:t>review sessions</w:t>
      </w:r>
      <w:proofErr w:type="gramEnd"/>
      <w:r w:rsidRPr="00EB34CB">
        <w:rPr>
          <w:rFonts w:ascii="Arial" w:hAnsi="Arial" w:cs="Arial"/>
          <w:sz w:val="22"/>
          <w:szCs w:val="22"/>
        </w:rPr>
        <w:t xml:space="preserve"> on topics in general biology, molecular biology techniques, and advances in biotechnology for Advanced Placement (AP) Biology teachers</w:t>
      </w:r>
    </w:p>
    <w:p w14:paraId="524FD8F5" w14:textId="77777777" w:rsidR="0014497C" w:rsidRPr="00EB34CB" w:rsidRDefault="0014497C" w:rsidP="0014497C">
      <w:pPr>
        <w:pStyle w:val="Heading6"/>
        <w:pBdr>
          <w:bottom w:val="single" w:sz="4" w:space="1" w:color="auto"/>
        </w:pBdr>
        <w:rPr>
          <w:sz w:val="22"/>
          <w:szCs w:val="22"/>
        </w:rPr>
      </w:pPr>
    </w:p>
    <w:p w14:paraId="5C43156E" w14:textId="77777777" w:rsidR="0014497C" w:rsidRPr="00EB34CB" w:rsidRDefault="0014497C" w:rsidP="0014497C">
      <w:pPr>
        <w:pStyle w:val="Heading6"/>
        <w:pBdr>
          <w:bottom w:val="single" w:sz="4" w:space="1" w:color="auto"/>
        </w:pBdr>
        <w:rPr>
          <w:sz w:val="22"/>
          <w:szCs w:val="22"/>
        </w:rPr>
      </w:pPr>
      <w:r w:rsidRPr="00EB34CB">
        <w:rPr>
          <w:sz w:val="22"/>
          <w:szCs w:val="22"/>
        </w:rPr>
        <w:t xml:space="preserve">Additional Experience in Education </w:t>
      </w:r>
    </w:p>
    <w:p w14:paraId="149A026B" w14:textId="77777777" w:rsidR="0014497C" w:rsidRPr="00EB34CB" w:rsidRDefault="0014497C" w:rsidP="0014497C">
      <w:pPr>
        <w:tabs>
          <w:tab w:val="left" w:pos="720"/>
          <w:tab w:val="left" w:pos="1440"/>
        </w:tabs>
        <w:ind w:right="72"/>
        <w:rPr>
          <w:rFonts w:ascii="Arial" w:hAnsi="Arial"/>
          <w:sz w:val="22"/>
          <w:szCs w:val="22"/>
        </w:rPr>
      </w:pPr>
    </w:p>
    <w:p w14:paraId="735B7419" w14:textId="77777777" w:rsidR="0014497C" w:rsidRPr="00EB34CB" w:rsidRDefault="0014497C" w:rsidP="0014497C">
      <w:pPr>
        <w:tabs>
          <w:tab w:val="left" w:pos="720"/>
          <w:tab w:val="left" w:pos="1440"/>
        </w:tabs>
        <w:ind w:right="72"/>
        <w:rPr>
          <w:rFonts w:ascii="Arial" w:hAnsi="Arial"/>
          <w:sz w:val="22"/>
          <w:szCs w:val="22"/>
        </w:rPr>
      </w:pPr>
      <w:r w:rsidRPr="00EB34CB">
        <w:rPr>
          <w:rFonts w:ascii="Arial" w:hAnsi="Arial"/>
          <w:sz w:val="22"/>
          <w:szCs w:val="22"/>
        </w:rPr>
        <w:t>Pearson Education Inc./Benjamin Cummings publisher, August 2010 – present</w:t>
      </w:r>
    </w:p>
    <w:p w14:paraId="1681C9E3" w14:textId="77777777" w:rsidR="0014497C" w:rsidRDefault="0014497C" w:rsidP="0014497C">
      <w:pPr>
        <w:numPr>
          <w:ilvl w:val="3"/>
          <w:numId w:val="3"/>
        </w:numPr>
        <w:tabs>
          <w:tab w:val="clear" w:pos="2880"/>
          <w:tab w:val="num" w:pos="720"/>
        </w:tabs>
        <w:ind w:left="720" w:right="72" w:firstLine="0"/>
        <w:rPr>
          <w:rFonts w:ascii="Arial" w:hAnsi="Arial"/>
          <w:sz w:val="22"/>
          <w:szCs w:val="22"/>
        </w:rPr>
      </w:pPr>
      <w:r>
        <w:rPr>
          <w:rFonts w:ascii="Arial" w:hAnsi="Arial"/>
          <w:sz w:val="22"/>
          <w:szCs w:val="22"/>
        </w:rPr>
        <w:t>Subject matter</w:t>
      </w:r>
      <w:r w:rsidRPr="00EB34CB">
        <w:rPr>
          <w:rFonts w:ascii="Arial" w:hAnsi="Arial"/>
          <w:sz w:val="22"/>
          <w:szCs w:val="22"/>
        </w:rPr>
        <w:t xml:space="preserve"> expert </w:t>
      </w:r>
      <w:r>
        <w:rPr>
          <w:rFonts w:ascii="Arial" w:hAnsi="Arial"/>
          <w:sz w:val="22"/>
          <w:szCs w:val="22"/>
        </w:rPr>
        <w:t xml:space="preserve">for MasteringBiology, an online learning resource for students. </w:t>
      </w:r>
    </w:p>
    <w:p w14:paraId="0C2AC509" w14:textId="77777777" w:rsidR="0014497C" w:rsidRPr="00EB34CB" w:rsidRDefault="0014497C" w:rsidP="0014497C">
      <w:pPr>
        <w:numPr>
          <w:ilvl w:val="3"/>
          <w:numId w:val="3"/>
        </w:numPr>
        <w:tabs>
          <w:tab w:val="clear" w:pos="2880"/>
          <w:tab w:val="num" w:pos="720"/>
        </w:tabs>
        <w:ind w:left="720" w:right="72" w:firstLine="0"/>
        <w:rPr>
          <w:rFonts w:ascii="Arial" w:hAnsi="Arial"/>
          <w:sz w:val="22"/>
          <w:szCs w:val="22"/>
        </w:rPr>
      </w:pPr>
      <w:r>
        <w:rPr>
          <w:rFonts w:ascii="Arial" w:hAnsi="Arial"/>
          <w:sz w:val="22"/>
          <w:szCs w:val="22"/>
        </w:rPr>
        <w:t xml:space="preserve">Accuracy reviewer for textbook chapters and textbook resources (e.g. chapter quizzes). </w:t>
      </w:r>
    </w:p>
    <w:p w14:paraId="5FD5AD41" w14:textId="77777777" w:rsidR="0014497C" w:rsidRDefault="0014497C" w:rsidP="0014497C">
      <w:pPr>
        <w:numPr>
          <w:ilvl w:val="3"/>
          <w:numId w:val="3"/>
        </w:numPr>
        <w:tabs>
          <w:tab w:val="clear" w:pos="2880"/>
          <w:tab w:val="num" w:pos="720"/>
        </w:tabs>
        <w:ind w:left="720" w:right="72" w:firstLine="0"/>
        <w:rPr>
          <w:rFonts w:ascii="Arial" w:hAnsi="Arial"/>
          <w:sz w:val="22"/>
          <w:szCs w:val="22"/>
        </w:rPr>
      </w:pPr>
      <w:r w:rsidRPr="00EB34CB">
        <w:rPr>
          <w:rFonts w:ascii="Arial" w:hAnsi="Arial"/>
          <w:sz w:val="22"/>
          <w:szCs w:val="22"/>
        </w:rPr>
        <w:t xml:space="preserve">Author of online interactive tutorials on topics of translation, transcription, and </w:t>
      </w:r>
      <w:smartTag w:uri="urn:schemas-microsoft-com:office:smarttags" w:element="stockticker">
        <w:r w:rsidRPr="00EB34CB">
          <w:rPr>
            <w:rFonts w:ascii="Arial" w:hAnsi="Arial"/>
            <w:sz w:val="22"/>
            <w:szCs w:val="22"/>
          </w:rPr>
          <w:t>DNA</w:t>
        </w:r>
      </w:smartTag>
      <w:r>
        <w:rPr>
          <w:rFonts w:ascii="Arial" w:hAnsi="Arial"/>
          <w:sz w:val="22"/>
          <w:szCs w:val="22"/>
        </w:rPr>
        <w:t xml:space="preserve"> replication (August – December 2010)</w:t>
      </w:r>
    </w:p>
    <w:p w14:paraId="23647F4A" w14:textId="77777777" w:rsidR="0014497C" w:rsidRPr="00420307" w:rsidRDefault="0014497C" w:rsidP="0014497C">
      <w:pPr>
        <w:tabs>
          <w:tab w:val="left" w:pos="720"/>
        </w:tabs>
        <w:ind w:left="2520" w:right="72"/>
        <w:rPr>
          <w:rFonts w:ascii="Arial" w:hAnsi="Arial"/>
          <w:sz w:val="22"/>
          <w:szCs w:val="22"/>
        </w:rPr>
      </w:pPr>
    </w:p>
    <w:p w14:paraId="61740A34" w14:textId="77777777" w:rsidR="0014497C" w:rsidRPr="00EB34CB" w:rsidRDefault="0014497C" w:rsidP="0014497C">
      <w:pPr>
        <w:tabs>
          <w:tab w:val="left" w:pos="720"/>
          <w:tab w:val="left" w:pos="1440"/>
        </w:tabs>
        <w:ind w:right="72"/>
        <w:rPr>
          <w:rFonts w:ascii="Arial" w:hAnsi="Arial"/>
          <w:sz w:val="22"/>
          <w:szCs w:val="22"/>
        </w:rPr>
      </w:pPr>
      <w:r w:rsidRPr="00EB34CB">
        <w:rPr>
          <w:rFonts w:ascii="Arial" w:hAnsi="Arial"/>
          <w:sz w:val="22"/>
          <w:szCs w:val="22"/>
        </w:rPr>
        <w:t>Mad Science of Chicago</w:t>
      </w:r>
      <w:r w:rsidRPr="00EB34CB">
        <w:rPr>
          <w:rFonts w:ascii="Arial" w:hAnsi="Arial" w:cs="Arial"/>
          <w:sz w:val="22"/>
          <w:szCs w:val="22"/>
        </w:rPr>
        <w:t>®</w:t>
      </w:r>
      <w:r w:rsidRPr="00EB34CB">
        <w:rPr>
          <w:rFonts w:ascii="Arial" w:hAnsi="Arial"/>
          <w:sz w:val="22"/>
          <w:szCs w:val="22"/>
        </w:rPr>
        <w:t>, provider of hands-on science activities for children aged 5-12</w:t>
      </w:r>
    </w:p>
    <w:p w14:paraId="3BB8624E" w14:textId="77777777" w:rsidR="0014497C" w:rsidRPr="00EB34CB" w:rsidRDefault="0014497C" w:rsidP="0014497C">
      <w:pPr>
        <w:numPr>
          <w:ilvl w:val="3"/>
          <w:numId w:val="3"/>
        </w:numPr>
        <w:tabs>
          <w:tab w:val="clear" w:pos="2880"/>
          <w:tab w:val="num" w:pos="720"/>
        </w:tabs>
        <w:ind w:left="720" w:right="72" w:firstLine="0"/>
        <w:rPr>
          <w:rFonts w:ascii="Arial" w:hAnsi="Arial"/>
          <w:sz w:val="22"/>
          <w:szCs w:val="22"/>
        </w:rPr>
      </w:pPr>
      <w:r w:rsidRPr="00EB34CB">
        <w:rPr>
          <w:rFonts w:ascii="Arial" w:hAnsi="Arial"/>
          <w:sz w:val="22"/>
          <w:szCs w:val="22"/>
        </w:rPr>
        <w:t xml:space="preserve"> Instructor for su</w:t>
      </w:r>
      <w:r>
        <w:rPr>
          <w:rFonts w:ascii="Arial" w:hAnsi="Arial"/>
          <w:sz w:val="22"/>
          <w:szCs w:val="22"/>
        </w:rPr>
        <w:t>mmer and winter day-camps, 2007</w:t>
      </w:r>
      <w:r w:rsidRPr="00EB34CB">
        <w:rPr>
          <w:rFonts w:ascii="Arial" w:hAnsi="Arial"/>
          <w:sz w:val="22"/>
          <w:szCs w:val="22"/>
        </w:rPr>
        <w:t>–2009</w:t>
      </w:r>
    </w:p>
    <w:p w14:paraId="04FD540E" w14:textId="77777777" w:rsidR="0014497C" w:rsidRDefault="0014497C" w:rsidP="00FF7119">
      <w:pPr>
        <w:pStyle w:val="Heading2"/>
        <w:pBdr>
          <w:bottom w:val="single" w:sz="4" w:space="1" w:color="auto"/>
        </w:pBdr>
        <w:rPr>
          <w:rFonts w:ascii="Arial" w:hAnsi="Arial"/>
          <w:sz w:val="22"/>
          <w:szCs w:val="22"/>
        </w:rPr>
      </w:pPr>
    </w:p>
    <w:p w14:paraId="44D39AD3" w14:textId="77777777" w:rsidR="00041786" w:rsidRDefault="00041786" w:rsidP="00FF7119">
      <w:pPr>
        <w:pStyle w:val="Heading2"/>
        <w:pBdr>
          <w:bottom w:val="single" w:sz="4" w:space="1" w:color="auto"/>
        </w:pBdr>
        <w:rPr>
          <w:rFonts w:ascii="Arial" w:hAnsi="Arial"/>
          <w:sz w:val="22"/>
          <w:szCs w:val="22"/>
        </w:rPr>
      </w:pPr>
    </w:p>
    <w:p w14:paraId="00BA1000" w14:textId="1D7FA46D" w:rsidR="00FF7119" w:rsidRPr="00EB34CB" w:rsidRDefault="00FF7119" w:rsidP="00FF7119">
      <w:pPr>
        <w:pStyle w:val="Heading2"/>
        <w:pBdr>
          <w:bottom w:val="single" w:sz="4" w:space="1" w:color="auto"/>
        </w:pBdr>
        <w:rPr>
          <w:rFonts w:ascii="Arial" w:hAnsi="Arial"/>
          <w:sz w:val="22"/>
          <w:szCs w:val="22"/>
        </w:rPr>
      </w:pPr>
      <w:r w:rsidRPr="00EB34CB">
        <w:rPr>
          <w:rFonts w:ascii="Arial" w:hAnsi="Arial"/>
          <w:sz w:val="22"/>
          <w:szCs w:val="22"/>
        </w:rPr>
        <w:t>Awards</w:t>
      </w:r>
    </w:p>
    <w:p w14:paraId="7D04874B" w14:textId="77777777" w:rsidR="00FF7119" w:rsidRPr="00EB34CB" w:rsidRDefault="00FF7119" w:rsidP="00FF7119">
      <w:pPr>
        <w:tabs>
          <w:tab w:val="left" w:pos="720"/>
          <w:tab w:val="left" w:pos="1440"/>
        </w:tabs>
        <w:ind w:right="-360"/>
        <w:rPr>
          <w:rFonts w:ascii="Arial" w:hAnsi="Arial"/>
          <w:sz w:val="22"/>
          <w:szCs w:val="22"/>
        </w:rPr>
      </w:pPr>
    </w:p>
    <w:p w14:paraId="31C74A66" w14:textId="5976B496" w:rsidR="00C064AC" w:rsidRDefault="00C064AC" w:rsidP="00FF7119">
      <w:pPr>
        <w:tabs>
          <w:tab w:val="left" w:pos="720"/>
          <w:tab w:val="left" w:pos="1440"/>
        </w:tabs>
        <w:ind w:right="-360"/>
        <w:rPr>
          <w:rFonts w:ascii="Arial" w:hAnsi="Arial"/>
          <w:sz w:val="22"/>
          <w:szCs w:val="22"/>
        </w:rPr>
      </w:pPr>
      <w:r>
        <w:rPr>
          <w:rFonts w:ascii="Arial" w:hAnsi="Arial"/>
          <w:sz w:val="22"/>
          <w:szCs w:val="22"/>
        </w:rPr>
        <w:t xml:space="preserve">2017 </w:t>
      </w:r>
      <w:r>
        <w:rPr>
          <w:rFonts w:ascii="Arial" w:hAnsi="Arial"/>
          <w:sz w:val="22"/>
          <w:szCs w:val="22"/>
        </w:rPr>
        <w:tab/>
        <w:t xml:space="preserve">Nominated for the Distinguished Teaching Award, </w:t>
      </w:r>
      <w:r w:rsidR="00F679E0">
        <w:rPr>
          <w:rFonts w:ascii="Arial" w:hAnsi="Arial"/>
          <w:sz w:val="22"/>
          <w:szCs w:val="22"/>
        </w:rPr>
        <w:t>UW</w:t>
      </w:r>
      <w:r>
        <w:rPr>
          <w:rFonts w:ascii="Arial" w:hAnsi="Arial"/>
          <w:sz w:val="22"/>
          <w:szCs w:val="22"/>
        </w:rPr>
        <w:t xml:space="preserve"> Tacoma</w:t>
      </w:r>
    </w:p>
    <w:p w14:paraId="457DFDB3" w14:textId="77777777" w:rsidR="00C064AC" w:rsidRDefault="00C064AC" w:rsidP="00FF7119">
      <w:pPr>
        <w:tabs>
          <w:tab w:val="left" w:pos="720"/>
          <w:tab w:val="left" w:pos="1440"/>
        </w:tabs>
        <w:ind w:right="-360"/>
        <w:rPr>
          <w:rFonts w:ascii="Arial" w:hAnsi="Arial"/>
          <w:sz w:val="22"/>
          <w:szCs w:val="22"/>
        </w:rPr>
      </w:pPr>
    </w:p>
    <w:p w14:paraId="0D7AA348" w14:textId="77777777" w:rsidR="00FF7119" w:rsidRPr="00EB34CB" w:rsidRDefault="00FF7119" w:rsidP="00FF7119">
      <w:pPr>
        <w:tabs>
          <w:tab w:val="left" w:pos="720"/>
          <w:tab w:val="left" w:pos="1440"/>
        </w:tabs>
        <w:ind w:right="-360"/>
        <w:rPr>
          <w:rFonts w:ascii="Arial" w:hAnsi="Arial"/>
          <w:sz w:val="22"/>
          <w:szCs w:val="22"/>
        </w:rPr>
      </w:pPr>
      <w:r w:rsidRPr="00EB34CB">
        <w:rPr>
          <w:rFonts w:ascii="Arial" w:hAnsi="Arial"/>
          <w:sz w:val="22"/>
          <w:szCs w:val="22"/>
        </w:rPr>
        <w:t xml:space="preserve">2010  </w:t>
      </w:r>
      <w:r w:rsidR="00C064AC">
        <w:rPr>
          <w:rFonts w:ascii="Arial" w:hAnsi="Arial"/>
          <w:sz w:val="22"/>
          <w:szCs w:val="22"/>
        </w:rPr>
        <w:tab/>
      </w:r>
      <w:r w:rsidRPr="00EB34CB">
        <w:rPr>
          <w:rFonts w:ascii="Arial" w:hAnsi="Arial"/>
          <w:sz w:val="22"/>
          <w:szCs w:val="22"/>
        </w:rPr>
        <w:t xml:space="preserve">Edwin T. and </w:t>
      </w:r>
      <w:proofErr w:type="spellStart"/>
      <w:r w:rsidRPr="00EB34CB">
        <w:rPr>
          <w:rFonts w:ascii="Arial" w:hAnsi="Arial"/>
          <w:sz w:val="22"/>
          <w:szCs w:val="22"/>
        </w:rPr>
        <w:t>Vivijeanne</w:t>
      </w:r>
      <w:proofErr w:type="spellEnd"/>
      <w:r w:rsidRPr="00EB34CB">
        <w:rPr>
          <w:rFonts w:ascii="Arial" w:hAnsi="Arial"/>
          <w:sz w:val="22"/>
          <w:szCs w:val="22"/>
        </w:rPr>
        <w:t xml:space="preserve"> F. </w:t>
      </w:r>
      <w:proofErr w:type="spellStart"/>
      <w:r w:rsidRPr="00EB34CB">
        <w:rPr>
          <w:rFonts w:ascii="Arial" w:hAnsi="Arial"/>
          <w:sz w:val="22"/>
          <w:szCs w:val="22"/>
        </w:rPr>
        <w:t>Sujack</w:t>
      </w:r>
      <w:proofErr w:type="spellEnd"/>
      <w:r w:rsidRPr="00EB34CB">
        <w:rPr>
          <w:rFonts w:ascii="Arial" w:hAnsi="Arial"/>
          <w:sz w:val="22"/>
          <w:szCs w:val="22"/>
        </w:rPr>
        <w:t xml:space="preserve"> Award for Teaching Excellence, Loyola University Chicago College of Arts and Sciences</w:t>
      </w:r>
    </w:p>
    <w:p w14:paraId="34D6C02C" w14:textId="77777777" w:rsidR="00FF7119" w:rsidRPr="00EB34CB" w:rsidRDefault="00FF7119" w:rsidP="00FF7119">
      <w:pPr>
        <w:tabs>
          <w:tab w:val="left" w:pos="720"/>
          <w:tab w:val="left" w:pos="1440"/>
        </w:tabs>
        <w:ind w:right="-360"/>
        <w:rPr>
          <w:rFonts w:ascii="Arial" w:hAnsi="Arial"/>
          <w:sz w:val="22"/>
          <w:szCs w:val="22"/>
        </w:rPr>
      </w:pPr>
    </w:p>
    <w:p w14:paraId="2D97289C" w14:textId="77777777" w:rsidR="00FF7119" w:rsidRPr="00EB34CB" w:rsidRDefault="00FF7119" w:rsidP="00FF7119">
      <w:pPr>
        <w:tabs>
          <w:tab w:val="left" w:pos="720"/>
          <w:tab w:val="left" w:pos="1440"/>
        </w:tabs>
        <w:ind w:right="-360"/>
        <w:rPr>
          <w:rFonts w:ascii="Arial" w:hAnsi="Arial"/>
          <w:sz w:val="22"/>
          <w:szCs w:val="22"/>
        </w:rPr>
      </w:pPr>
      <w:r w:rsidRPr="00EB34CB">
        <w:rPr>
          <w:rFonts w:ascii="Arial" w:hAnsi="Arial"/>
          <w:sz w:val="22"/>
          <w:szCs w:val="22"/>
        </w:rPr>
        <w:t xml:space="preserve">2008   </w:t>
      </w:r>
      <w:r w:rsidR="00C064AC">
        <w:rPr>
          <w:rFonts w:ascii="Arial" w:hAnsi="Arial"/>
          <w:sz w:val="22"/>
          <w:szCs w:val="22"/>
        </w:rPr>
        <w:tab/>
      </w:r>
      <w:r w:rsidRPr="00EB34CB">
        <w:rPr>
          <w:rFonts w:ascii="Arial" w:hAnsi="Arial"/>
          <w:sz w:val="22"/>
          <w:szCs w:val="22"/>
        </w:rPr>
        <w:t>Master Teacher Award, Loyola University Chicago College of Arts and Sciences</w:t>
      </w:r>
    </w:p>
    <w:p w14:paraId="1AFDAD3C" w14:textId="77777777" w:rsidR="00FF7119" w:rsidRPr="00EB34CB" w:rsidRDefault="00FF7119" w:rsidP="00FF7119">
      <w:pPr>
        <w:tabs>
          <w:tab w:val="left" w:pos="720"/>
          <w:tab w:val="left" w:pos="1440"/>
        </w:tabs>
        <w:ind w:right="-360"/>
        <w:rPr>
          <w:rFonts w:ascii="Arial" w:hAnsi="Arial"/>
          <w:sz w:val="22"/>
          <w:szCs w:val="22"/>
        </w:rPr>
      </w:pPr>
    </w:p>
    <w:p w14:paraId="10EB91FE" w14:textId="77777777" w:rsidR="00FF7119" w:rsidRPr="00EB34CB" w:rsidRDefault="00393512" w:rsidP="00FF7119">
      <w:pPr>
        <w:tabs>
          <w:tab w:val="left" w:pos="720"/>
          <w:tab w:val="left" w:pos="1440"/>
        </w:tabs>
        <w:ind w:right="-360"/>
        <w:rPr>
          <w:rFonts w:ascii="Arial" w:hAnsi="Arial"/>
          <w:sz w:val="22"/>
          <w:szCs w:val="22"/>
        </w:rPr>
      </w:pPr>
      <w:r>
        <w:rPr>
          <w:rFonts w:ascii="Arial" w:hAnsi="Arial"/>
          <w:sz w:val="22"/>
          <w:szCs w:val="22"/>
        </w:rPr>
        <w:t xml:space="preserve">2001   </w:t>
      </w:r>
      <w:r w:rsidR="00C064AC">
        <w:rPr>
          <w:rFonts w:ascii="Arial" w:hAnsi="Arial"/>
          <w:sz w:val="22"/>
          <w:szCs w:val="22"/>
        </w:rPr>
        <w:tab/>
      </w:r>
      <w:r w:rsidR="00FF7119" w:rsidRPr="00EB34CB">
        <w:rPr>
          <w:rFonts w:ascii="Arial" w:hAnsi="Arial"/>
          <w:sz w:val="22"/>
          <w:szCs w:val="22"/>
        </w:rPr>
        <w:t>David E. Rogers Award for Community Service, Johns Hopkins School of Medicine</w:t>
      </w:r>
      <w:r w:rsidR="00FF7119" w:rsidRPr="00EB34CB">
        <w:rPr>
          <w:rFonts w:ascii="Arial" w:hAnsi="Arial"/>
          <w:sz w:val="22"/>
          <w:szCs w:val="22"/>
        </w:rPr>
        <w:tab/>
      </w:r>
    </w:p>
    <w:p w14:paraId="384C83C8" w14:textId="77777777" w:rsidR="00B144C3" w:rsidRDefault="00B144C3" w:rsidP="00035B11">
      <w:pPr>
        <w:pStyle w:val="Heading6"/>
        <w:pBdr>
          <w:bottom w:val="single" w:sz="4" w:space="1" w:color="auto"/>
        </w:pBdr>
        <w:rPr>
          <w:sz w:val="22"/>
          <w:szCs w:val="22"/>
        </w:rPr>
      </w:pPr>
    </w:p>
    <w:p w14:paraId="26A4DB59" w14:textId="77777777" w:rsidR="00041786" w:rsidRDefault="00041786" w:rsidP="00035B11">
      <w:pPr>
        <w:pStyle w:val="Heading6"/>
        <w:pBdr>
          <w:bottom w:val="single" w:sz="4" w:space="1" w:color="auto"/>
        </w:pBdr>
        <w:rPr>
          <w:sz w:val="22"/>
          <w:szCs w:val="22"/>
        </w:rPr>
      </w:pPr>
    </w:p>
    <w:p w14:paraId="6A686692" w14:textId="3A6743E8" w:rsidR="00035B11" w:rsidRPr="00EB34CB" w:rsidRDefault="00035B11" w:rsidP="00035B11">
      <w:pPr>
        <w:pStyle w:val="Heading6"/>
        <w:pBdr>
          <w:bottom w:val="single" w:sz="4" w:space="1" w:color="auto"/>
        </w:pBdr>
        <w:rPr>
          <w:sz w:val="22"/>
          <w:szCs w:val="22"/>
        </w:rPr>
      </w:pPr>
      <w:r w:rsidRPr="00EB34CB">
        <w:rPr>
          <w:sz w:val="22"/>
          <w:szCs w:val="22"/>
        </w:rPr>
        <w:t>Service</w:t>
      </w:r>
    </w:p>
    <w:p w14:paraId="4233E3DA" w14:textId="77777777" w:rsidR="00E004D3" w:rsidRDefault="00E004D3" w:rsidP="00C54794">
      <w:pPr>
        <w:autoSpaceDE/>
        <w:autoSpaceDN/>
        <w:contextualSpacing/>
        <w:rPr>
          <w:rFonts w:ascii="Arial" w:hAnsi="Arial" w:cs="Arial"/>
          <w:sz w:val="22"/>
          <w:szCs w:val="22"/>
        </w:rPr>
      </w:pPr>
    </w:p>
    <w:p w14:paraId="5BB902DA" w14:textId="77777777" w:rsidR="00C064AC" w:rsidRPr="002E0BBC" w:rsidRDefault="00C064AC" w:rsidP="00003C9E">
      <w:pPr>
        <w:widowControl w:val="0"/>
        <w:autoSpaceDE/>
        <w:autoSpaceDN/>
        <w:adjustRightInd w:val="0"/>
        <w:contextualSpacing/>
        <w:rPr>
          <w:rFonts w:ascii="Arial" w:hAnsi="Arial" w:cs="Arial"/>
          <w:bCs/>
          <w:sz w:val="22"/>
        </w:rPr>
      </w:pPr>
      <w:r w:rsidRPr="002E0BBC">
        <w:rPr>
          <w:rFonts w:ascii="Arial" w:hAnsi="Arial" w:cs="Arial"/>
          <w:bCs/>
          <w:sz w:val="22"/>
        </w:rPr>
        <w:t xml:space="preserve">Member of the UW-Tacoma Academic Policy and Curriculum Committee, September 2017 – present </w:t>
      </w:r>
    </w:p>
    <w:p w14:paraId="63AF4B2C" w14:textId="77777777" w:rsidR="00C064AC" w:rsidRPr="002E0BBC" w:rsidRDefault="00C064AC" w:rsidP="00003C9E">
      <w:pPr>
        <w:widowControl w:val="0"/>
        <w:autoSpaceDE/>
        <w:autoSpaceDN/>
        <w:adjustRightInd w:val="0"/>
        <w:contextualSpacing/>
        <w:rPr>
          <w:rFonts w:ascii="Arial" w:hAnsi="Arial" w:cs="Arial"/>
          <w:bCs/>
          <w:sz w:val="22"/>
        </w:rPr>
      </w:pPr>
    </w:p>
    <w:p w14:paraId="56E3B8FD" w14:textId="77777777" w:rsidR="002A6B64" w:rsidRPr="002E0BBC" w:rsidRDefault="002A6B64" w:rsidP="00003C9E">
      <w:pPr>
        <w:widowControl w:val="0"/>
        <w:autoSpaceDE/>
        <w:autoSpaceDN/>
        <w:adjustRightInd w:val="0"/>
        <w:contextualSpacing/>
        <w:rPr>
          <w:rFonts w:ascii="Arial" w:hAnsi="Arial" w:cs="Arial"/>
          <w:bCs/>
          <w:color w:val="FF0000"/>
          <w:sz w:val="22"/>
        </w:rPr>
      </w:pPr>
      <w:r w:rsidRPr="002E0BBC">
        <w:rPr>
          <w:rFonts w:ascii="Arial" w:hAnsi="Arial" w:cs="Arial"/>
          <w:bCs/>
          <w:sz w:val="22"/>
        </w:rPr>
        <w:t xml:space="preserve">Member of UW-Tacoma Executive Council, September 2015 </w:t>
      </w:r>
      <w:r w:rsidR="002E0BBC" w:rsidRPr="002E0BBC">
        <w:rPr>
          <w:rFonts w:ascii="Arial" w:hAnsi="Arial" w:cs="Arial"/>
          <w:bCs/>
          <w:sz w:val="22"/>
        </w:rPr>
        <w:t>–</w:t>
      </w:r>
      <w:r w:rsidRPr="002E0BBC">
        <w:rPr>
          <w:rFonts w:ascii="Arial" w:hAnsi="Arial" w:cs="Arial"/>
          <w:bCs/>
          <w:sz w:val="22"/>
        </w:rPr>
        <w:t xml:space="preserve"> </w:t>
      </w:r>
      <w:r w:rsidR="002E0BBC" w:rsidRPr="002E0BBC">
        <w:rPr>
          <w:rFonts w:ascii="Arial" w:hAnsi="Arial" w:cs="Arial"/>
          <w:bCs/>
          <w:sz w:val="22"/>
        </w:rPr>
        <w:t>June 2018</w:t>
      </w:r>
    </w:p>
    <w:p w14:paraId="793CB239" w14:textId="77777777" w:rsidR="002A6B64" w:rsidRPr="002E0BBC" w:rsidRDefault="002A6B64" w:rsidP="00003C9E">
      <w:pPr>
        <w:widowControl w:val="0"/>
        <w:adjustRightInd w:val="0"/>
        <w:rPr>
          <w:rFonts w:ascii="Arial" w:hAnsi="Arial" w:cs="Arial"/>
          <w:bCs/>
          <w:sz w:val="22"/>
          <w:szCs w:val="22"/>
        </w:rPr>
      </w:pPr>
    </w:p>
    <w:p w14:paraId="288E3FA0" w14:textId="6289E608" w:rsidR="002E0BBC" w:rsidRDefault="002E0BBC" w:rsidP="002E0BBC">
      <w:pPr>
        <w:autoSpaceDE/>
        <w:autoSpaceDN/>
        <w:contextualSpacing/>
        <w:rPr>
          <w:rFonts w:ascii="Arial" w:hAnsi="Arial" w:cs="Arial"/>
          <w:sz w:val="22"/>
        </w:rPr>
      </w:pPr>
      <w:r w:rsidRPr="002E0BBC">
        <w:rPr>
          <w:rFonts w:ascii="Arial" w:hAnsi="Arial" w:cs="Arial"/>
          <w:sz w:val="22"/>
        </w:rPr>
        <w:t>Member of School of Interdisciplinary Arts and Sciences (SIAS) Lecturer Reappointment committee, UW</w:t>
      </w:r>
      <w:r w:rsidR="00F679E0">
        <w:rPr>
          <w:rFonts w:ascii="Arial" w:hAnsi="Arial" w:cs="Arial"/>
          <w:sz w:val="22"/>
        </w:rPr>
        <w:t xml:space="preserve"> </w:t>
      </w:r>
      <w:r w:rsidRPr="002E0BBC">
        <w:rPr>
          <w:rFonts w:ascii="Arial" w:hAnsi="Arial" w:cs="Arial"/>
          <w:sz w:val="22"/>
        </w:rPr>
        <w:t>Tacoma, October 2017</w:t>
      </w:r>
    </w:p>
    <w:p w14:paraId="742BADF8" w14:textId="77777777" w:rsidR="002E0BBC" w:rsidRDefault="002E0BBC" w:rsidP="002E0BBC">
      <w:pPr>
        <w:autoSpaceDE/>
        <w:autoSpaceDN/>
        <w:contextualSpacing/>
        <w:rPr>
          <w:rFonts w:ascii="Arial" w:hAnsi="Arial" w:cs="Arial"/>
          <w:sz w:val="22"/>
        </w:rPr>
      </w:pPr>
    </w:p>
    <w:p w14:paraId="4ABE02EC" w14:textId="4F557E12" w:rsidR="002E0BBC" w:rsidRDefault="002E0BBC" w:rsidP="002E0BBC">
      <w:pPr>
        <w:autoSpaceDE/>
        <w:autoSpaceDN/>
        <w:contextualSpacing/>
        <w:rPr>
          <w:rFonts w:ascii="Arial" w:hAnsi="Arial" w:cs="Arial"/>
          <w:sz w:val="22"/>
        </w:rPr>
      </w:pPr>
      <w:r>
        <w:rPr>
          <w:rFonts w:ascii="Arial" w:hAnsi="Arial" w:cs="Arial"/>
          <w:sz w:val="22"/>
        </w:rPr>
        <w:t>Member of School of Interdisciplinary Arts and Sciences (SIAS) Lecturer Promotion committee, UW</w:t>
      </w:r>
      <w:r w:rsidR="00F679E0">
        <w:rPr>
          <w:rFonts w:ascii="Arial" w:hAnsi="Arial" w:cs="Arial"/>
          <w:sz w:val="22"/>
        </w:rPr>
        <w:t xml:space="preserve"> </w:t>
      </w:r>
      <w:r>
        <w:rPr>
          <w:rFonts w:ascii="Arial" w:hAnsi="Arial" w:cs="Arial"/>
          <w:sz w:val="22"/>
        </w:rPr>
        <w:t>Tacoma, Autumn 2018</w:t>
      </w:r>
    </w:p>
    <w:p w14:paraId="7682ED13" w14:textId="77777777" w:rsidR="002E0BBC" w:rsidRPr="002E0BBC" w:rsidRDefault="002E0BBC" w:rsidP="002E0BBC">
      <w:pPr>
        <w:autoSpaceDE/>
        <w:autoSpaceDN/>
        <w:contextualSpacing/>
        <w:rPr>
          <w:rFonts w:ascii="Arial" w:hAnsi="Arial" w:cs="Arial"/>
          <w:sz w:val="22"/>
        </w:rPr>
      </w:pPr>
    </w:p>
    <w:p w14:paraId="17CDEDD6" w14:textId="2EC0AF98" w:rsidR="00470734" w:rsidRPr="002E0BBC" w:rsidRDefault="00470734" w:rsidP="00003C9E">
      <w:pPr>
        <w:autoSpaceDE/>
        <w:autoSpaceDN/>
        <w:contextualSpacing/>
        <w:rPr>
          <w:rFonts w:ascii="Arial" w:hAnsi="Arial" w:cs="Arial"/>
          <w:sz w:val="22"/>
        </w:rPr>
      </w:pPr>
      <w:r w:rsidRPr="002E0BBC">
        <w:rPr>
          <w:rFonts w:ascii="Arial" w:hAnsi="Arial" w:cs="Arial"/>
          <w:sz w:val="22"/>
        </w:rPr>
        <w:t>Participated in Transfer Advisor Workshop</w:t>
      </w:r>
      <w:r w:rsidR="00B007D9" w:rsidRPr="002E0BBC">
        <w:rPr>
          <w:rFonts w:ascii="Arial" w:hAnsi="Arial" w:cs="Arial"/>
          <w:sz w:val="22"/>
        </w:rPr>
        <w:t>s</w:t>
      </w:r>
      <w:r w:rsidRPr="002E0BBC">
        <w:rPr>
          <w:rFonts w:ascii="Arial" w:hAnsi="Arial" w:cs="Arial"/>
          <w:sz w:val="22"/>
        </w:rPr>
        <w:t>,</w:t>
      </w:r>
      <w:r w:rsidR="00F679E0">
        <w:rPr>
          <w:rFonts w:ascii="Arial" w:hAnsi="Arial" w:cs="Arial"/>
          <w:sz w:val="22"/>
        </w:rPr>
        <w:t xml:space="preserve"> UW Tacoma,</w:t>
      </w:r>
      <w:r w:rsidRPr="002E0BBC">
        <w:rPr>
          <w:rFonts w:ascii="Arial" w:hAnsi="Arial" w:cs="Arial"/>
          <w:sz w:val="22"/>
        </w:rPr>
        <w:t xml:space="preserve"> December </w:t>
      </w:r>
      <w:r w:rsidR="00B007D9" w:rsidRPr="002E0BBC">
        <w:rPr>
          <w:rFonts w:ascii="Arial" w:hAnsi="Arial" w:cs="Arial"/>
          <w:sz w:val="22"/>
        </w:rPr>
        <w:t xml:space="preserve">2016 &amp; </w:t>
      </w:r>
      <w:r w:rsidRPr="002E0BBC">
        <w:rPr>
          <w:rFonts w:ascii="Arial" w:hAnsi="Arial" w:cs="Arial"/>
          <w:sz w:val="22"/>
        </w:rPr>
        <w:t>2017</w:t>
      </w:r>
    </w:p>
    <w:p w14:paraId="5229EF00" w14:textId="77777777" w:rsidR="00470734" w:rsidRPr="002E0BBC" w:rsidRDefault="00470734" w:rsidP="00003C9E">
      <w:pPr>
        <w:autoSpaceDE/>
        <w:autoSpaceDN/>
        <w:contextualSpacing/>
        <w:rPr>
          <w:rFonts w:ascii="Arial" w:hAnsi="Arial" w:cs="Arial"/>
          <w:sz w:val="22"/>
        </w:rPr>
      </w:pPr>
    </w:p>
    <w:p w14:paraId="2DC2BF0C" w14:textId="2A361353" w:rsidR="009F711F" w:rsidRPr="009F711F" w:rsidRDefault="009F711F" w:rsidP="00003C9E">
      <w:pPr>
        <w:autoSpaceDE/>
        <w:autoSpaceDN/>
        <w:contextualSpacing/>
        <w:rPr>
          <w:rFonts w:ascii="Arial" w:hAnsi="Arial" w:cs="Arial"/>
          <w:sz w:val="22"/>
        </w:rPr>
      </w:pPr>
      <w:r w:rsidRPr="002E0BBC">
        <w:rPr>
          <w:rFonts w:ascii="Arial" w:hAnsi="Arial" w:cs="Arial"/>
          <w:sz w:val="22"/>
        </w:rPr>
        <w:t>Participated in JumpStart program for incoming students, UW</w:t>
      </w:r>
      <w:r w:rsidR="00F679E0">
        <w:rPr>
          <w:rFonts w:ascii="Arial" w:hAnsi="Arial" w:cs="Arial"/>
          <w:sz w:val="22"/>
        </w:rPr>
        <w:t xml:space="preserve"> </w:t>
      </w:r>
      <w:r w:rsidRPr="002E0BBC">
        <w:rPr>
          <w:rFonts w:ascii="Arial" w:hAnsi="Arial" w:cs="Arial"/>
          <w:sz w:val="22"/>
        </w:rPr>
        <w:t>Tacoma, June 2017</w:t>
      </w:r>
    </w:p>
    <w:p w14:paraId="2328065A" w14:textId="77777777" w:rsidR="009F711F" w:rsidRDefault="009F711F" w:rsidP="00003C9E">
      <w:pPr>
        <w:autoSpaceDE/>
        <w:autoSpaceDN/>
        <w:contextualSpacing/>
        <w:rPr>
          <w:rFonts w:ascii="Arial" w:hAnsi="Arial" w:cs="Arial"/>
          <w:sz w:val="22"/>
          <w:highlight w:val="yellow"/>
        </w:rPr>
      </w:pPr>
    </w:p>
    <w:p w14:paraId="5188801D" w14:textId="441EA644" w:rsidR="009F711F" w:rsidRDefault="009F711F" w:rsidP="00003C9E">
      <w:pPr>
        <w:autoSpaceDE/>
        <w:autoSpaceDN/>
        <w:contextualSpacing/>
        <w:rPr>
          <w:rFonts w:ascii="Arial" w:hAnsi="Arial" w:cs="Arial"/>
          <w:sz w:val="22"/>
        </w:rPr>
      </w:pPr>
      <w:r w:rsidRPr="00B007D9">
        <w:rPr>
          <w:rFonts w:ascii="Arial" w:hAnsi="Arial" w:cs="Arial"/>
          <w:sz w:val="22"/>
        </w:rPr>
        <w:t>Presented mock lectures to prospective students, UW</w:t>
      </w:r>
      <w:r w:rsidR="00F679E0">
        <w:rPr>
          <w:rFonts w:ascii="Arial" w:hAnsi="Arial" w:cs="Arial"/>
          <w:sz w:val="22"/>
        </w:rPr>
        <w:t xml:space="preserve"> </w:t>
      </w:r>
      <w:r w:rsidRPr="00B007D9">
        <w:rPr>
          <w:rFonts w:ascii="Arial" w:hAnsi="Arial" w:cs="Arial"/>
          <w:sz w:val="22"/>
        </w:rPr>
        <w:t xml:space="preserve">Tacoma, </w:t>
      </w:r>
      <w:r w:rsidR="00873C11" w:rsidRPr="00B007D9">
        <w:rPr>
          <w:rFonts w:ascii="Arial" w:hAnsi="Arial" w:cs="Arial"/>
          <w:sz w:val="22"/>
        </w:rPr>
        <w:t>2016-present</w:t>
      </w:r>
    </w:p>
    <w:p w14:paraId="7CA7B511" w14:textId="77777777" w:rsidR="008713E3" w:rsidRDefault="008713E3" w:rsidP="00003C9E">
      <w:pPr>
        <w:autoSpaceDE/>
        <w:autoSpaceDN/>
        <w:contextualSpacing/>
        <w:rPr>
          <w:rFonts w:ascii="Arial" w:hAnsi="Arial" w:cs="Arial"/>
          <w:sz w:val="22"/>
          <w:highlight w:val="yellow"/>
        </w:rPr>
      </w:pPr>
    </w:p>
    <w:p w14:paraId="48DA59E4" w14:textId="5380EAD7" w:rsidR="008713E3" w:rsidRPr="00B007D9" w:rsidRDefault="008713E3" w:rsidP="00003C9E">
      <w:pPr>
        <w:autoSpaceDE/>
        <w:autoSpaceDN/>
        <w:contextualSpacing/>
        <w:rPr>
          <w:rFonts w:ascii="Arial" w:hAnsi="Arial" w:cs="Arial"/>
          <w:sz w:val="22"/>
        </w:rPr>
      </w:pPr>
      <w:r w:rsidRPr="00B007D9">
        <w:rPr>
          <w:rFonts w:ascii="Arial" w:hAnsi="Arial" w:cs="Arial"/>
          <w:sz w:val="22"/>
        </w:rPr>
        <w:lastRenderedPageBreak/>
        <w:t xml:space="preserve">Member of </w:t>
      </w:r>
      <w:r w:rsidR="00D4053E" w:rsidRPr="00B007D9">
        <w:rPr>
          <w:rFonts w:ascii="Arial" w:hAnsi="Arial" w:cs="Arial"/>
          <w:sz w:val="22"/>
        </w:rPr>
        <w:t>several SIAS</w:t>
      </w:r>
      <w:r w:rsidRPr="00B007D9">
        <w:rPr>
          <w:rFonts w:ascii="Arial" w:hAnsi="Arial" w:cs="Arial"/>
          <w:sz w:val="22"/>
        </w:rPr>
        <w:t xml:space="preserve"> faculty search committees, </w:t>
      </w:r>
      <w:r w:rsidR="0015443B">
        <w:rPr>
          <w:rFonts w:ascii="Arial" w:hAnsi="Arial" w:cs="Arial"/>
          <w:sz w:val="22"/>
        </w:rPr>
        <w:t>UW</w:t>
      </w:r>
      <w:r w:rsidR="00F679E0">
        <w:rPr>
          <w:rFonts w:ascii="Arial" w:hAnsi="Arial" w:cs="Arial"/>
          <w:sz w:val="22"/>
        </w:rPr>
        <w:t xml:space="preserve"> </w:t>
      </w:r>
      <w:r w:rsidR="0015443B">
        <w:rPr>
          <w:rFonts w:ascii="Arial" w:hAnsi="Arial" w:cs="Arial"/>
          <w:sz w:val="22"/>
        </w:rPr>
        <w:t xml:space="preserve">Tacoma, </w:t>
      </w:r>
      <w:r w:rsidRPr="00B007D9">
        <w:rPr>
          <w:rFonts w:ascii="Arial" w:hAnsi="Arial" w:cs="Arial"/>
          <w:sz w:val="22"/>
        </w:rPr>
        <w:t>September 2011- present</w:t>
      </w:r>
    </w:p>
    <w:p w14:paraId="7BB75E76" w14:textId="77777777" w:rsidR="009F711F" w:rsidRDefault="009F711F" w:rsidP="00003C9E">
      <w:pPr>
        <w:autoSpaceDE/>
        <w:autoSpaceDN/>
        <w:contextualSpacing/>
        <w:rPr>
          <w:rFonts w:ascii="Arial" w:hAnsi="Arial" w:cs="Arial"/>
          <w:sz w:val="22"/>
        </w:rPr>
      </w:pPr>
    </w:p>
    <w:p w14:paraId="44AFBE84" w14:textId="3E72FD72" w:rsidR="00BF0B09" w:rsidRDefault="00BF0B09" w:rsidP="00003C9E">
      <w:pPr>
        <w:autoSpaceDE/>
        <w:autoSpaceDN/>
        <w:contextualSpacing/>
        <w:rPr>
          <w:rFonts w:ascii="Arial" w:hAnsi="Arial" w:cs="Arial"/>
          <w:sz w:val="22"/>
        </w:rPr>
      </w:pPr>
      <w:r w:rsidRPr="00E31996">
        <w:rPr>
          <w:rFonts w:ascii="Arial" w:hAnsi="Arial" w:cs="Arial"/>
          <w:sz w:val="22"/>
        </w:rPr>
        <w:t xml:space="preserve">Co-coordinator of the Collaborative Learning program in the Division of Sciences and Mathematics, </w:t>
      </w:r>
      <w:r w:rsidR="00F679E0">
        <w:rPr>
          <w:rFonts w:ascii="Arial" w:hAnsi="Arial" w:cs="Arial"/>
          <w:sz w:val="22"/>
        </w:rPr>
        <w:t xml:space="preserve">UW Tacoma, </w:t>
      </w:r>
      <w:r w:rsidRPr="00E31996">
        <w:rPr>
          <w:rFonts w:ascii="Arial" w:hAnsi="Arial" w:cs="Arial"/>
          <w:sz w:val="22"/>
        </w:rPr>
        <w:t>Autumn 2014-</w:t>
      </w:r>
      <w:r w:rsidR="001A7899">
        <w:rPr>
          <w:rFonts w:ascii="Arial" w:hAnsi="Arial" w:cs="Arial"/>
          <w:sz w:val="22"/>
        </w:rPr>
        <w:t>2017</w:t>
      </w:r>
    </w:p>
    <w:p w14:paraId="252CAC4A" w14:textId="77777777" w:rsidR="00BF0B09" w:rsidRPr="000B0299" w:rsidRDefault="00BF0B09" w:rsidP="00003C9E">
      <w:pPr>
        <w:widowControl w:val="0"/>
        <w:adjustRightInd w:val="0"/>
        <w:rPr>
          <w:rFonts w:ascii="Arial" w:hAnsi="Arial" w:cs="Arial"/>
          <w:bCs/>
          <w:sz w:val="20"/>
          <w:szCs w:val="22"/>
        </w:rPr>
      </w:pPr>
    </w:p>
    <w:p w14:paraId="3DDA60A9" w14:textId="00C98E68" w:rsidR="00380316" w:rsidRPr="00E31996" w:rsidRDefault="000C0D69" w:rsidP="00003C9E">
      <w:pPr>
        <w:widowControl w:val="0"/>
        <w:adjustRightInd w:val="0"/>
        <w:rPr>
          <w:rFonts w:ascii="Arial" w:hAnsi="Arial" w:cs="Arial"/>
          <w:bCs/>
          <w:sz w:val="22"/>
          <w:szCs w:val="22"/>
        </w:rPr>
      </w:pPr>
      <w:r w:rsidRPr="00E31996">
        <w:rPr>
          <w:rFonts w:ascii="Arial" w:hAnsi="Arial" w:cs="Arial"/>
          <w:bCs/>
          <w:sz w:val="22"/>
          <w:szCs w:val="22"/>
        </w:rPr>
        <w:t xml:space="preserve">Member of the School of Interdisciplinary Arts and Sciences Fellows Group to revise the lower division </w:t>
      </w:r>
      <w:r w:rsidR="00CF7BFA" w:rsidRPr="00E31996">
        <w:rPr>
          <w:rFonts w:ascii="Arial" w:hAnsi="Arial" w:cs="Arial"/>
          <w:bCs/>
          <w:sz w:val="22"/>
          <w:szCs w:val="22"/>
        </w:rPr>
        <w:t xml:space="preserve">curriculum, </w:t>
      </w:r>
      <w:r w:rsidR="00782524">
        <w:rPr>
          <w:rFonts w:ascii="Arial" w:hAnsi="Arial" w:cs="Arial"/>
          <w:bCs/>
          <w:sz w:val="22"/>
          <w:szCs w:val="22"/>
        </w:rPr>
        <w:t xml:space="preserve">UW Tacoma, </w:t>
      </w:r>
      <w:r w:rsidRPr="00E31996">
        <w:rPr>
          <w:rFonts w:ascii="Arial" w:hAnsi="Arial" w:cs="Arial"/>
          <w:bCs/>
          <w:sz w:val="22"/>
          <w:szCs w:val="22"/>
        </w:rPr>
        <w:t xml:space="preserve">January 2015 </w:t>
      </w:r>
      <w:r w:rsidR="00380316" w:rsidRPr="00E31996">
        <w:rPr>
          <w:rFonts w:ascii="Arial" w:hAnsi="Arial" w:cs="Arial"/>
          <w:bCs/>
          <w:sz w:val="22"/>
          <w:szCs w:val="22"/>
        </w:rPr>
        <w:t>–</w:t>
      </w:r>
      <w:r w:rsidRPr="00E31996">
        <w:rPr>
          <w:rFonts w:ascii="Arial" w:hAnsi="Arial" w:cs="Arial"/>
          <w:bCs/>
          <w:sz w:val="22"/>
          <w:szCs w:val="22"/>
        </w:rPr>
        <w:t xml:space="preserve"> </w:t>
      </w:r>
      <w:r w:rsidR="00163AFD">
        <w:rPr>
          <w:rFonts w:ascii="Arial" w:hAnsi="Arial" w:cs="Arial"/>
          <w:bCs/>
          <w:sz w:val="22"/>
          <w:szCs w:val="22"/>
        </w:rPr>
        <w:t>Ju</w:t>
      </w:r>
      <w:r w:rsidR="005A5F5E">
        <w:rPr>
          <w:rFonts w:ascii="Arial" w:hAnsi="Arial" w:cs="Arial"/>
          <w:bCs/>
          <w:sz w:val="22"/>
          <w:szCs w:val="22"/>
        </w:rPr>
        <w:t>ne</w:t>
      </w:r>
      <w:r w:rsidR="00CC7DAF">
        <w:rPr>
          <w:rFonts w:ascii="Arial" w:hAnsi="Arial" w:cs="Arial"/>
          <w:bCs/>
          <w:sz w:val="22"/>
          <w:szCs w:val="22"/>
        </w:rPr>
        <w:t xml:space="preserve"> 2016</w:t>
      </w:r>
    </w:p>
    <w:p w14:paraId="7DBAFBB2" w14:textId="77777777" w:rsidR="00380316" w:rsidRPr="00E31996" w:rsidRDefault="00380316" w:rsidP="00003C9E">
      <w:pPr>
        <w:widowControl w:val="0"/>
        <w:adjustRightInd w:val="0"/>
        <w:rPr>
          <w:rFonts w:ascii="Arial" w:hAnsi="Arial" w:cs="Arial"/>
          <w:bCs/>
          <w:sz w:val="22"/>
          <w:szCs w:val="22"/>
        </w:rPr>
      </w:pPr>
    </w:p>
    <w:p w14:paraId="0956E6BC" w14:textId="1D77E869" w:rsidR="00873C11" w:rsidRDefault="00873C11" w:rsidP="00003C9E">
      <w:pPr>
        <w:widowControl w:val="0"/>
        <w:autoSpaceDE/>
        <w:autoSpaceDN/>
        <w:adjustRightInd w:val="0"/>
        <w:contextualSpacing/>
        <w:rPr>
          <w:rFonts w:ascii="Arial" w:hAnsi="Arial" w:cs="Arial"/>
          <w:bCs/>
          <w:sz w:val="22"/>
        </w:rPr>
      </w:pPr>
      <w:r w:rsidRPr="00873C11">
        <w:rPr>
          <w:rFonts w:ascii="Arial" w:hAnsi="Arial" w:cs="Arial"/>
          <w:bCs/>
          <w:sz w:val="22"/>
        </w:rPr>
        <w:t>Member of Tacoma Paper and Station</w:t>
      </w:r>
      <w:r w:rsidR="008713E3">
        <w:rPr>
          <w:rFonts w:ascii="Arial" w:hAnsi="Arial" w:cs="Arial"/>
          <w:bCs/>
          <w:sz w:val="22"/>
        </w:rPr>
        <w:t>e</w:t>
      </w:r>
      <w:r w:rsidRPr="00873C11">
        <w:rPr>
          <w:rFonts w:ascii="Arial" w:hAnsi="Arial" w:cs="Arial"/>
          <w:bCs/>
          <w:sz w:val="22"/>
        </w:rPr>
        <w:t>ry Building</w:t>
      </w:r>
      <w:r w:rsidR="00003C9E">
        <w:rPr>
          <w:rFonts w:ascii="Arial" w:hAnsi="Arial" w:cs="Arial"/>
          <w:bCs/>
          <w:sz w:val="22"/>
        </w:rPr>
        <w:t xml:space="preserve"> Reprogramming Committee, </w:t>
      </w:r>
      <w:r w:rsidR="00782524">
        <w:rPr>
          <w:rFonts w:ascii="Arial" w:hAnsi="Arial" w:cs="Arial"/>
          <w:bCs/>
          <w:sz w:val="22"/>
        </w:rPr>
        <w:t xml:space="preserve">UW Tacoma, </w:t>
      </w:r>
      <w:r w:rsidRPr="00873C11">
        <w:rPr>
          <w:rFonts w:ascii="Arial" w:hAnsi="Arial" w:cs="Arial"/>
          <w:bCs/>
          <w:sz w:val="22"/>
        </w:rPr>
        <w:t>Spring 2015-February 2016</w:t>
      </w:r>
    </w:p>
    <w:p w14:paraId="65DE7291" w14:textId="77777777" w:rsidR="0040192F" w:rsidRPr="00873C11" w:rsidRDefault="0040192F" w:rsidP="00003C9E">
      <w:pPr>
        <w:widowControl w:val="0"/>
        <w:autoSpaceDE/>
        <w:autoSpaceDN/>
        <w:adjustRightInd w:val="0"/>
        <w:contextualSpacing/>
        <w:rPr>
          <w:rFonts w:ascii="Arial" w:hAnsi="Arial" w:cs="Arial"/>
          <w:bCs/>
          <w:sz w:val="22"/>
        </w:rPr>
      </w:pPr>
    </w:p>
    <w:p w14:paraId="21DE0E54" w14:textId="7123409E" w:rsidR="00380316" w:rsidRPr="00E31996" w:rsidRDefault="00380316" w:rsidP="00003C9E">
      <w:pPr>
        <w:widowControl w:val="0"/>
        <w:adjustRightInd w:val="0"/>
        <w:rPr>
          <w:rFonts w:ascii="Arial" w:hAnsi="Arial" w:cs="Arial"/>
          <w:sz w:val="22"/>
        </w:rPr>
      </w:pPr>
      <w:r w:rsidRPr="00E31996">
        <w:rPr>
          <w:rFonts w:ascii="Arial" w:hAnsi="Arial" w:cs="Arial"/>
          <w:sz w:val="22"/>
        </w:rPr>
        <w:t xml:space="preserve">Key author and contributor to the proposal for a </w:t>
      </w:r>
      <w:r w:rsidR="00A13BD5" w:rsidRPr="00E31996">
        <w:rPr>
          <w:rFonts w:ascii="Arial" w:hAnsi="Arial" w:cs="Arial"/>
          <w:sz w:val="22"/>
        </w:rPr>
        <w:t xml:space="preserve">new </w:t>
      </w:r>
      <w:r w:rsidRPr="00E31996">
        <w:rPr>
          <w:rFonts w:ascii="Arial" w:hAnsi="Arial" w:cs="Arial"/>
          <w:sz w:val="22"/>
        </w:rPr>
        <w:t>B.S. degree in Biomedical Sciences at UW</w:t>
      </w:r>
      <w:r w:rsidR="00782524">
        <w:rPr>
          <w:rFonts w:ascii="Arial" w:hAnsi="Arial" w:cs="Arial"/>
          <w:sz w:val="22"/>
        </w:rPr>
        <w:t xml:space="preserve"> </w:t>
      </w:r>
      <w:r w:rsidRPr="00E31996">
        <w:rPr>
          <w:rFonts w:ascii="Arial" w:hAnsi="Arial" w:cs="Arial"/>
          <w:sz w:val="22"/>
        </w:rPr>
        <w:t>Tacoma, Summer 2014</w:t>
      </w:r>
    </w:p>
    <w:p w14:paraId="5ED86456" w14:textId="77777777" w:rsidR="00F92CB6" w:rsidRPr="00E31996" w:rsidRDefault="00F92CB6" w:rsidP="00003C9E">
      <w:pPr>
        <w:widowControl w:val="0"/>
        <w:adjustRightInd w:val="0"/>
        <w:rPr>
          <w:rFonts w:ascii="Arial" w:hAnsi="Arial" w:cs="Arial"/>
          <w:bCs/>
          <w:sz w:val="22"/>
          <w:szCs w:val="22"/>
        </w:rPr>
      </w:pPr>
    </w:p>
    <w:p w14:paraId="2E8E1D72" w14:textId="43C8053A" w:rsidR="00F92CB6" w:rsidRDefault="00F92CB6" w:rsidP="00003C9E">
      <w:pPr>
        <w:widowControl w:val="0"/>
        <w:adjustRightInd w:val="0"/>
        <w:rPr>
          <w:rFonts w:ascii="Arial" w:hAnsi="Arial" w:cs="Arial"/>
          <w:bCs/>
          <w:sz w:val="22"/>
          <w:szCs w:val="22"/>
        </w:rPr>
      </w:pPr>
      <w:r w:rsidRPr="009706FF">
        <w:rPr>
          <w:rFonts w:ascii="Arial" w:hAnsi="Arial" w:cs="Arial"/>
          <w:bCs/>
          <w:sz w:val="22"/>
          <w:szCs w:val="22"/>
        </w:rPr>
        <w:t>Member of Search &amp; Interview Committee</w:t>
      </w:r>
      <w:r>
        <w:rPr>
          <w:rFonts w:ascii="Arial" w:hAnsi="Arial" w:cs="Arial"/>
          <w:bCs/>
          <w:sz w:val="22"/>
          <w:szCs w:val="22"/>
        </w:rPr>
        <w:t>s (</w:t>
      </w:r>
      <w:r w:rsidR="002A43AD">
        <w:rPr>
          <w:rFonts w:ascii="Arial" w:hAnsi="Arial" w:cs="Arial"/>
          <w:bCs/>
          <w:sz w:val="22"/>
          <w:szCs w:val="22"/>
        </w:rPr>
        <w:t xml:space="preserve">School of </w:t>
      </w:r>
      <w:r>
        <w:rPr>
          <w:rFonts w:ascii="Arial" w:hAnsi="Arial" w:cs="Arial"/>
          <w:bCs/>
          <w:sz w:val="22"/>
          <w:szCs w:val="22"/>
        </w:rPr>
        <w:t>Interdisciplinary Arts &amp; Sciences at UW</w:t>
      </w:r>
      <w:r w:rsidR="00782524">
        <w:rPr>
          <w:rFonts w:ascii="Arial" w:hAnsi="Arial" w:cs="Arial"/>
          <w:bCs/>
          <w:sz w:val="22"/>
          <w:szCs w:val="22"/>
        </w:rPr>
        <w:t xml:space="preserve"> </w:t>
      </w:r>
      <w:r>
        <w:rPr>
          <w:rFonts w:ascii="Arial" w:hAnsi="Arial" w:cs="Arial"/>
          <w:bCs/>
          <w:sz w:val="22"/>
          <w:szCs w:val="22"/>
        </w:rPr>
        <w:t>Tacoma)</w:t>
      </w:r>
    </w:p>
    <w:p w14:paraId="1D0C6EF7" w14:textId="77777777" w:rsidR="00F92CB6" w:rsidRPr="00EB34CB" w:rsidRDefault="00F92CB6" w:rsidP="00003C9E">
      <w:pPr>
        <w:widowControl w:val="0"/>
        <w:adjustRightInd w:val="0"/>
        <w:rPr>
          <w:rFonts w:ascii="Arial" w:hAnsi="Arial" w:cs="Arial"/>
          <w:bCs/>
          <w:sz w:val="22"/>
          <w:szCs w:val="22"/>
        </w:rPr>
      </w:pPr>
    </w:p>
    <w:p w14:paraId="0109B753" w14:textId="40D79254" w:rsidR="00D34824" w:rsidRPr="0028273D" w:rsidRDefault="00D34824" w:rsidP="00003C9E">
      <w:pPr>
        <w:widowControl w:val="0"/>
        <w:adjustRightInd w:val="0"/>
        <w:rPr>
          <w:rFonts w:ascii="Arial" w:hAnsi="Arial" w:cs="Arial"/>
          <w:bCs/>
          <w:sz w:val="22"/>
          <w:szCs w:val="22"/>
        </w:rPr>
      </w:pPr>
      <w:r w:rsidRPr="0028273D">
        <w:rPr>
          <w:rFonts w:ascii="Arial" w:hAnsi="Arial" w:cs="Arial"/>
          <w:bCs/>
          <w:sz w:val="22"/>
          <w:szCs w:val="22"/>
        </w:rPr>
        <w:t xml:space="preserve">Mentor in the Student Success Mentoring Program </w:t>
      </w:r>
      <w:r w:rsidR="00F45767">
        <w:rPr>
          <w:rFonts w:ascii="Arial" w:hAnsi="Arial" w:cs="Arial"/>
          <w:bCs/>
          <w:sz w:val="22"/>
          <w:szCs w:val="22"/>
        </w:rPr>
        <w:t xml:space="preserve">(SSMP) </w:t>
      </w:r>
      <w:r w:rsidRPr="0028273D">
        <w:rPr>
          <w:rFonts w:ascii="Arial" w:hAnsi="Arial" w:cs="Arial"/>
          <w:bCs/>
          <w:sz w:val="22"/>
          <w:szCs w:val="22"/>
        </w:rPr>
        <w:t xml:space="preserve">at </w:t>
      </w:r>
      <w:r w:rsidR="00F45767">
        <w:rPr>
          <w:rFonts w:ascii="Arial" w:hAnsi="Arial" w:cs="Arial"/>
          <w:bCs/>
          <w:sz w:val="22"/>
          <w:szCs w:val="22"/>
        </w:rPr>
        <w:t>UW</w:t>
      </w:r>
      <w:r w:rsidR="00782524">
        <w:rPr>
          <w:rFonts w:ascii="Arial" w:hAnsi="Arial" w:cs="Arial"/>
          <w:bCs/>
          <w:sz w:val="22"/>
          <w:szCs w:val="22"/>
        </w:rPr>
        <w:t xml:space="preserve"> </w:t>
      </w:r>
      <w:r w:rsidR="00F45767">
        <w:rPr>
          <w:rFonts w:ascii="Arial" w:hAnsi="Arial" w:cs="Arial"/>
          <w:bCs/>
          <w:sz w:val="22"/>
          <w:szCs w:val="22"/>
        </w:rPr>
        <w:t>Tacoma,</w:t>
      </w:r>
      <w:r w:rsidR="00E33024" w:rsidRPr="0028273D">
        <w:rPr>
          <w:rFonts w:ascii="Arial" w:hAnsi="Arial" w:cs="Arial"/>
          <w:bCs/>
          <w:sz w:val="22"/>
          <w:szCs w:val="22"/>
        </w:rPr>
        <w:t xml:space="preserve"> November 2013 – </w:t>
      </w:r>
      <w:r w:rsidR="001A7899">
        <w:rPr>
          <w:rFonts w:ascii="Arial" w:hAnsi="Arial" w:cs="Arial"/>
          <w:bCs/>
          <w:sz w:val="22"/>
          <w:szCs w:val="22"/>
        </w:rPr>
        <w:t>2016</w:t>
      </w:r>
    </w:p>
    <w:p w14:paraId="6CCAAA77" w14:textId="77777777" w:rsidR="006B5026" w:rsidRPr="004C1AE5" w:rsidRDefault="006B5026" w:rsidP="00003C9E">
      <w:pPr>
        <w:pStyle w:val="ListParagraph"/>
        <w:widowControl w:val="0"/>
        <w:numPr>
          <w:ilvl w:val="3"/>
          <w:numId w:val="3"/>
        </w:numPr>
        <w:tabs>
          <w:tab w:val="clear" w:pos="2880"/>
          <w:tab w:val="num" w:pos="720"/>
        </w:tabs>
        <w:adjustRightInd w:val="0"/>
        <w:ind w:left="720" w:firstLine="0"/>
        <w:rPr>
          <w:rFonts w:ascii="Arial" w:hAnsi="Arial" w:cs="Arial"/>
          <w:bCs/>
          <w:sz w:val="22"/>
          <w:szCs w:val="22"/>
        </w:rPr>
      </w:pPr>
      <w:r w:rsidRPr="004C1AE5">
        <w:rPr>
          <w:rFonts w:ascii="Arial" w:hAnsi="Arial" w:cs="Arial"/>
          <w:sz w:val="22"/>
          <w:szCs w:val="22"/>
        </w:rPr>
        <w:t>This program connects UWT faculty/staff with students in professional / academic mentoring relationships</w:t>
      </w:r>
    </w:p>
    <w:p w14:paraId="35FA83BB" w14:textId="77777777" w:rsidR="006B5026" w:rsidRPr="0028273D" w:rsidRDefault="006B5026" w:rsidP="00003C9E">
      <w:pPr>
        <w:widowControl w:val="0"/>
        <w:tabs>
          <w:tab w:val="num" w:pos="720"/>
        </w:tabs>
        <w:adjustRightInd w:val="0"/>
        <w:rPr>
          <w:rFonts w:ascii="Arial" w:hAnsi="Arial" w:cs="Arial"/>
          <w:bCs/>
          <w:sz w:val="22"/>
          <w:szCs w:val="22"/>
        </w:rPr>
      </w:pPr>
    </w:p>
    <w:p w14:paraId="669C5C8C" w14:textId="475BC045" w:rsidR="00E54297" w:rsidRPr="0028273D" w:rsidRDefault="000A3C95" w:rsidP="00003C9E">
      <w:pPr>
        <w:tabs>
          <w:tab w:val="num" w:pos="720"/>
        </w:tabs>
        <w:rPr>
          <w:rFonts w:ascii="Arial" w:hAnsi="Arial" w:cs="Arial"/>
          <w:sz w:val="22"/>
          <w:szCs w:val="22"/>
        </w:rPr>
      </w:pPr>
      <w:r w:rsidRPr="0028273D">
        <w:rPr>
          <w:rFonts w:ascii="Arial" w:hAnsi="Arial" w:cs="Arial"/>
          <w:bCs/>
          <w:sz w:val="22"/>
          <w:szCs w:val="22"/>
        </w:rPr>
        <w:t xml:space="preserve">Mentor in </w:t>
      </w:r>
      <w:r w:rsidR="00E33024" w:rsidRPr="0028273D">
        <w:rPr>
          <w:rFonts w:ascii="Arial" w:hAnsi="Arial" w:cs="Arial"/>
          <w:sz w:val="22"/>
          <w:szCs w:val="22"/>
        </w:rPr>
        <w:t>the</w:t>
      </w:r>
      <w:r w:rsidR="00E54297" w:rsidRPr="0028273D">
        <w:rPr>
          <w:rFonts w:ascii="Arial" w:hAnsi="Arial" w:cs="Arial"/>
          <w:sz w:val="22"/>
          <w:szCs w:val="22"/>
        </w:rPr>
        <w:t xml:space="preserve"> </w:t>
      </w:r>
      <w:r w:rsidR="00A90D96" w:rsidRPr="0028273D">
        <w:rPr>
          <w:rFonts w:ascii="Arial" w:hAnsi="Arial" w:cs="Arial"/>
          <w:sz w:val="22"/>
          <w:szCs w:val="22"/>
        </w:rPr>
        <w:t xml:space="preserve">student </w:t>
      </w:r>
      <w:r w:rsidR="00E33024" w:rsidRPr="0028273D">
        <w:rPr>
          <w:rFonts w:ascii="Arial" w:hAnsi="Arial" w:cs="Arial"/>
          <w:sz w:val="22"/>
          <w:szCs w:val="22"/>
        </w:rPr>
        <w:t xml:space="preserve">leadership certificate program </w:t>
      </w:r>
      <w:r w:rsidR="00E54297" w:rsidRPr="0028273D">
        <w:rPr>
          <w:rFonts w:ascii="Arial" w:hAnsi="Arial" w:cs="Arial"/>
          <w:sz w:val="22"/>
          <w:szCs w:val="22"/>
        </w:rPr>
        <w:t>LEA</w:t>
      </w:r>
      <w:r w:rsidR="00E33024" w:rsidRPr="0028273D">
        <w:rPr>
          <w:rFonts w:ascii="Arial" w:hAnsi="Arial" w:cs="Arial"/>
          <w:sz w:val="22"/>
          <w:szCs w:val="22"/>
        </w:rPr>
        <w:t xml:space="preserve">D (Learn. Engage. And. Develop) at </w:t>
      </w:r>
      <w:r w:rsidR="00F45767">
        <w:rPr>
          <w:rFonts w:ascii="Arial" w:hAnsi="Arial" w:cs="Arial"/>
          <w:sz w:val="22"/>
          <w:szCs w:val="22"/>
        </w:rPr>
        <w:t>UW</w:t>
      </w:r>
      <w:r w:rsidR="000A2E5E">
        <w:rPr>
          <w:rFonts w:ascii="Arial" w:hAnsi="Arial" w:cs="Arial"/>
          <w:sz w:val="22"/>
          <w:szCs w:val="22"/>
        </w:rPr>
        <w:t xml:space="preserve"> </w:t>
      </w:r>
      <w:r w:rsidR="00F45767">
        <w:rPr>
          <w:rFonts w:ascii="Arial" w:hAnsi="Arial" w:cs="Arial"/>
          <w:sz w:val="22"/>
          <w:szCs w:val="22"/>
        </w:rPr>
        <w:t>Tacoma,</w:t>
      </w:r>
      <w:r w:rsidR="00E33024" w:rsidRPr="0028273D">
        <w:rPr>
          <w:rFonts w:ascii="Arial" w:hAnsi="Arial" w:cs="Arial"/>
          <w:sz w:val="22"/>
          <w:szCs w:val="22"/>
        </w:rPr>
        <w:t xml:space="preserve"> </w:t>
      </w:r>
      <w:r w:rsidR="00E33024" w:rsidRPr="0028273D">
        <w:rPr>
          <w:rFonts w:ascii="Arial" w:hAnsi="Arial" w:cs="Arial"/>
          <w:bCs/>
          <w:sz w:val="22"/>
          <w:szCs w:val="22"/>
        </w:rPr>
        <w:t xml:space="preserve">February 2014 – </w:t>
      </w:r>
      <w:r w:rsidR="001A7899">
        <w:rPr>
          <w:rFonts w:ascii="Arial" w:hAnsi="Arial" w:cs="Arial"/>
          <w:bCs/>
          <w:sz w:val="22"/>
          <w:szCs w:val="22"/>
        </w:rPr>
        <w:t>2016</w:t>
      </w:r>
    </w:p>
    <w:p w14:paraId="179748DE" w14:textId="77777777" w:rsidR="00E54297" w:rsidRPr="000A2E5E" w:rsidRDefault="00E54297" w:rsidP="00003C9E">
      <w:pPr>
        <w:pStyle w:val="ListParagraph"/>
        <w:numPr>
          <w:ilvl w:val="3"/>
          <w:numId w:val="3"/>
        </w:numPr>
        <w:tabs>
          <w:tab w:val="clear" w:pos="2880"/>
          <w:tab w:val="num" w:pos="720"/>
        </w:tabs>
        <w:ind w:left="720" w:firstLine="0"/>
        <w:rPr>
          <w:rFonts w:ascii="Arial" w:hAnsi="Arial" w:cs="Arial"/>
          <w:sz w:val="22"/>
          <w:szCs w:val="22"/>
        </w:rPr>
      </w:pPr>
      <w:r w:rsidRPr="000A2E5E">
        <w:rPr>
          <w:rFonts w:ascii="Arial" w:hAnsi="Arial" w:cs="Arial"/>
          <w:sz w:val="22"/>
          <w:szCs w:val="22"/>
        </w:rPr>
        <w:t xml:space="preserve">This certificate is designed to give students the needed leadership and teamwork skills to become more productive teammates, classmates, co-workers, students and citizens.  </w:t>
      </w:r>
    </w:p>
    <w:p w14:paraId="21D3369B" w14:textId="77777777" w:rsidR="000A3C95" w:rsidRDefault="000A3C95" w:rsidP="00003C9E">
      <w:pPr>
        <w:widowControl w:val="0"/>
        <w:adjustRightInd w:val="0"/>
        <w:rPr>
          <w:rFonts w:ascii="Arial" w:hAnsi="Arial" w:cs="Arial"/>
          <w:bCs/>
          <w:sz w:val="22"/>
          <w:szCs w:val="22"/>
        </w:rPr>
      </w:pPr>
    </w:p>
    <w:p w14:paraId="3EE29680" w14:textId="77777777" w:rsidR="00321CFA" w:rsidRPr="00EB34CB" w:rsidRDefault="00321CFA" w:rsidP="00003C9E">
      <w:pPr>
        <w:rPr>
          <w:rFonts w:ascii="Arial" w:hAnsi="Arial" w:cs="Arial"/>
          <w:sz w:val="22"/>
          <w:szCs w:val="22"/>
        </w:rPr>
      </w:pPr>
      <w:r w:rsidRPr="00EB34CB">
        <w:rPr>
          <w:rFonts w:ascii="Arial" w:hAnsi="Arial" w:cs="Arial"/>
          <w:sz w:val="22"/>
          <w:szCs w:val="22"/>
        </w:rPr>
        <w:t>Chair of the departmental Teaching Asse</w:t>
      </w:r>
      <w:r w:rsidR="004510CC" w:rsidRPr="00EB34CB">
        <w:rPr>
          <w:rFonts w:ascii="Arial" w:hAnsi="Arial" w:cs="Arial"/>
          <w:sz w:val="22"/>
          <w:szCs w:val="22"/>
        </w:rPr>
        <w:t xml:space="preserve">ssment and Excellence committee, </w:t>
      </w:r>
      <w:r w:rsidR="00E67DF4" w:rsidRPr="00EB34CB">
        <w:rPr>
          <w:rFonts w:ascii="Arial" w:hAnsi="Arial" w:cs="Arial"/>
          <w:sz w:val="22"/>
          <w:szCs w:val="22"/>
        </w:rPr>
        <w:t xml:space="preserve">Loyola University Chicago, </w:t>
      </w:r>
      <w:r w:rsidR="004510CC" w:rsidRPr="00EB34CB">
        <w:rPr>
          <w:rFonts w:ascii="Arial" w:hAnsi="Arial" w:cs="Arial"/>
          <w:sz w:val="22"/>
          <w:szCs w:val="22"/>
        </w:rPr>
        <w:t xml:space="preserve">Fall 2006 </w:t>
      </w:r>
      <w:r w:rsidR="000036EB" w:rsidRPr="00EB34CB">
        <w:rPr>
          <w:rFonts w:ascii="Arial" w:hAnsi="Arial" w:cs="Arial"/>
          <w:sz w:val="22"/>
          <w:szCs w:val="22"/>
        </w:rPr>
        <w:t>–</w:t>
      </w:r>
      <w:r w:rsidR="004510CC" w:rsidRPr="00EB34CB">
        <w:rPr>
          <w:rFonts w:ascii="Arial" w:hAnsi="Arial" w:cs="Arial"/>
          <w:sz w:val="22"/>
          <w:szCs w:val="22"/>
        </w:rPr>
        <w:t xml:space="preserve"> </w:t>
      </w:r>
      <w:r w:rsidR="000036EB" w:rsidRPr="00EB34CB">
        <w:rPr>
          <w:rFonts w:ascii="Arial" w:hAnsi="Arial" w:cs="Arial"/>
          <w:sz w:val="22"/>
          <w:szCs w:val="22"/>
        </w:rPr>
        <w:t>June 2010</w:t>
      </w:r>
      <w:r w:rsidR="004510CC" w:rsidRPr="00EB34CB">
        <w:rPr>
          <w:rFonts w:ascii="Arial" w:hAnsi="Arial" w:cs="Arial"/>
          <w:sz w:val="22"/>
          <w:szCs w:val="22"/>
        </w:rPr>
        <w:t>:</w:t>
      </w:r>
    </w:p>
    <w:p w14:paraId="15B47D33" w14:textId="77777777" w:rsidR="00321CFA" w:rsidRPr="00EB34CB" w:rsidRDefault="00321CFA" w:rsidP="00003C9E">
      <w:pPr>
        <w:numPr>
          <w:ilvl w:val="3"/>
          <w:numId w:val="3"/>
        </w:numPr>
        <w:tabs>
          <w:tab w:val="clear" w:pos="2880"/>
          <w:tab w:val="num" w:pos="840"/>
        </w:tabs>
        <w:ind w:left="840" w:hanging="240"/>
        <w:rPr>
          <w:rFonts w:ascii="Arial" w:hAnsi="Arial" w:cs="Arial"/>
          <w:sz w:val="22"/>
          <w:szCs w:val="22"/>
        </w:rPr>
      </w:pPr>
      <w:r w:rsidRPr="00EB34CB">
        <w:rPr>
          <w:rFonts w:ascii="Arial" w:hAnsi="Arial" w:cs="Arial"/>
          <w:sz w:val="22"/>
          <w:szCs w:val="22"/>
        </w:rPr>
        <w:t>Classroom visitations and a</w:t>
      </w:r>
      <w:r w:rsidR="00580A68" w:rsidRPr="00EB34CB">
        <w:rPr>
          <w:rFonts w:ascii="Arial" w:hAnsi="Arial" w:cs="Arial"/>
          <w:sz w:val="22"/>
          <w:szCs w:val="22"/>
        </w:rPr>
        <w:t>ssessments of Biology faculty</w:t>
      </w:r>
    </w:p>
    <w:p w14:paraId="4833D90E" w14:textId="77777777" w:rsidR="00187977" w:rsidRPr="00EB34CB" w:rsidRDefault="00187977" w:rsidP="00003C9E">
      <w:pPr>
        <w:numPr>
          <w:ilvl w:val="3"/>
          <w:numId w:val="3"/>
        </w:numPr>
        <w:tabs>
          <w:tab w:val="clear" w:pos="2880"/>
          <w:tab w:val="num" w:pos="840"/>
        </w:tabs>
        <w:ind w:left="840" w:hanging="240"/>
        <w:rPr>
          <w:rFonts w:ascii="Arial" w:hAnsi="Arial" w:cs="Arial"/>
          <w:sz w:val="22"/>
          <w:szCs w:val="22"/>
        </w:rPr>
      </w:pPr>
      <w:r w:rsidRPr="00EB34CB">
        <w:rPr>
          <w:rFonts w:ascii="Arial" w:hAnsi="Arial" w:cs="Arial"/>
          <w:sz w:val="22"/>
          <w:szCs w:val="22"/>
        </w:rPr>
        <w:t>Organize and moderate informal int</w:t>
      </w:r>
      <w:r w:rsidR="00922CB5" w:rsidRPr="00EB34CB">
        <w:rPr>
          <w:rFonts w:ascii="Arial" w:hAnsi="Arial" w:cs="Arial"/>
          <w:sz w:val="22"/>
          <w:szCs w:val="22"/>
        </w:rPr>
        <w:t>ra</w:t>
      </w:r>
      <w:r w:rsidRPr="00EB34CB">
        <w:rPr>
          <w:rFonts w:ascii="Arial" w:hAnsi="Arial" w:cs="Arial"/>
          <w:sz w:val="22"/>
          <w:szCs w:val="22"/>
        </w:rPr>
        <w:t xml:space="preserve">-departmental discussions of teaching and classroom management techniques </w:t>
      </w:r>
    </w:p>
    <w:p w14:paraId="081ACB86" w14:textId="77777777" w:rsidR="00321CFA" w:rsidRPr="00EB34CB" w:rsidRDefault="00321CFA" w:rsidP="00003C9E">
      <w:pPr>
        <w:numPr>
          <w:ilvl w:val="3"/>
          <w:numId w:val="3"/>
        </w:numPr>
        <w:tabs>
          <w:tab w:val="clear" w:pos="2880"/>
          <w:tab w:val="num" w:pos="840"/>
        </w:tabs>
        <w:ind w:left="840" w:hanging="240"/>
        <w:rPr>
          <w:rFonts w:ascii="Arial" w:hAnsi="Arial" w:cs="Arial"/>
          <w:sz w:val="22"/>
          <w:szCs w:val="22"/>
        </w:rPr>
      </w:pPr>
      <w:r w:rsidRPr="00EB34CB">
        <w:rPr>
          <w:rFonts w:ascii="Arial" w:hAnsi="Arial" w:cs="Arial"/>
          <w:sz w:val="22"/>
          <w:szCs w:val="22"/>
        </w:rPr>
        <w:t>December 2006: Organized a visit and lecture by Dr. Scott Freeman on active learning techniques</w:t>
      </w:r>
    </w:p>
    <w:p w14:paraId="06FE9A91" w14:textId="77777777" w:rsidR="00922CB5" w:rsidRPr="00EB34CB" w:rsidRDefault="00922CB5" w:rsidP="00003C9E">
      <w:pPr>
        <w:widowControl w:val="0"/>
        <w:adjustRightInd w:val="0"/>
        <w:rPr>
          <w:rFonts w:ascii="Arial" w:hAnsi="Arial" w:cs="Arial"/>
          <w:bCs/>
          <w:sz w:val="22"/>
          <w:szCs w:val="22"/>
        </w:rPr>
      </w:pPr>
    </w:p>
    <w:p w14:paraId="707C59B4" w14:textId="77777777" w:rsidR="00922CB5" w:rsidRPr="00EB34CB" w:rsidRDefault="00922CB5" w:rsidP="00003C9E">
      <w:pPr>
        <w:widowControl w:val="0"/>
        <w:adjustRightInd w:val="0"/>
        <w:rPr>
          <w:rFonts w:ascii="Arial" w:hAnsi="Arial" w:cs="Arial"/>
          <w:bCs/>
          <w:sz w:val="22"/>
          <w:szCs w:val="22"/>
        </w:rPr>
      </w:pPr>
      <w:r w:rsidRPr="00EB34CB">
        <w:rPr>
          <w:rFonts w:ascii="Arial" w:hAnsi="Arial" w:cs="Arial"/>
          <w:bCs/>
          <w:sz w:val="22"/>
          <w:szCs w:val="22"/>
        </w:rPr>
        <w:t>Member of the departmental Instructor Promotion Committee (Elected)</w:t>
      </w:r>
      <w:r w:rsidR="004510CC" w:rsidRPr="00EB34CB">
        <w:rPr>
          <w:rFonts w:ascii="Arial" w:hAnsi="Arial" w:cs="Arial"/>
          <w:bCs/>
          <w:sz w:val="22"/>
          <w:szCs w:val="22"/>
        </w:rPr>
        <w:t xml:space="preserve">, </w:t>
      </w:r>
      <w:r w:rsidR="00E67DF4" w:rsidRPr="00EB34CB">
        <w:rPr>
          <w:rFonts w:ascii="Arial" w:hAnsi="Arial" w:cs="Arial"/>
          <w:bCs/>
          <w:sz w:val="22"/>
          <w:szCs w:val="22"/>
        </w:rPr>
        <w:t xml:space="preserve">Loyola University Chicago, </w:t>
      </w:r>
      <w:r w:rsidR="004510CC" w:rsidRPr="00EB34CB">
        <w:rPr>
          <w:rFonts w:ascii="Arial" w:hAnsi="Arial" w:cs="Arial"/>
          <w:bCs/>
          <w:sz w:val="22"/>
          <w:szCs w:val="22"/>
        </w:rPr>
        <w:t>Fall 2009</w:t>
      </w:r>
    </w:p>
    <w:p w14:paraId="6D8A54F6" w14:textId="77777777" w:rsidR="00321CFA" w:rsidRPr="00EB34CB" w:rsidRDefault="00321CFA" w:rsidP="00003C9E">
      <w:pPr>
        <w:widowControl w:val="0"/>
        <w:adjustRightInd w:val="0"/>
        <w:rPr>
          <w:rFonts w:ascii="Arial" w:hAnsi="Arial" w:cs="Arial"/>
          <w:bCs/>
          <w:sz w:val="22"/>
          <w:szCs w:val="22"/>
        </w:rPr>
      </w:pPr>
    </w:p>
    <w:p w14:paraId="6EEA43E5" w14:textId="77777777" w:rsidR="0038440A" w:rsidRDefault="0038440A" w:rsidP="00003C9E">
      <w:pPr>
        <w:rPr>
          <w:rFonts w:ascii="Arial" w:hAnsi="Arial"/>
          <w:sz w:val="22"/>
          <w:szCs w:val="22"/>
        </w:rPr>
      </w:pPr>
      <w:r w:rsidRPr="00EB34CB">
        <w:rPr>
          <w:rFonts w:ascii="Arial" w:hAnsi="Arial"/>
          <w:sz w:val="22"/>
          <w:szCs w:val="22"/>
        </w:rPr>
        <w:t>Review</w:t>
      </w:r>
      <w:r w:rsidR="00D1174D" w:rsidRPr="00EB34CB">
        <w:rPr>
          <w:rFonts w:ascii="Arial" w:hAnsi="Arial"/>
          <w:sz w:val="22"/>
          <w:szCs w:val="22"/>
        </w:rPr>
        <w:t>er</w:t>
      </w:r>
      <w:r w:rsidRPr="00EB34CB">
        <w:rPr>
          <w:rFonts w:ascii="Arial" w:hAnsi="Arial"/>
          <w:sz w:val="22"/>
          <w:szCs w:val="22"/>
        </w:rPr>
        <w:t xml:space="preserve"> of applications for the Master of Arts in Medical Sciences (MAMS) Program, Loyola University Chicago, IL, June 2008 – </w:t>
      </w:r>
      <w:r w:rsidR="00C5081F" w:rsidRPr="00EB34CB">
        <w:rPr>
          <w:rFonts w:ascii="Arial" w:hAnsi="Arial"/>
          <w:sz w:val="22"/>
          <w:szCs w:val="22"/>
        </w:rPr>
        <w:t>June 2010</w:t>
      </w:r>
    </w:p>
    <w:p w14:paraId="2C3BA300" w14:textId="77777777" w:rsidR="00052BFF" w:rsidRPr="00EB34CB" w:rsidRDefault="00052BFF" w:rsidP="00003C9E">
      <w:pPr>
        <w:rPr>
          <w:rFonts w:ascii="Arial" w:hAnsi="Arial"/>
          <w:sz w:val="22"/>
          <w:szCs w:val="22"/>
        </w:rPr>
      </w:pPr>
    </w:p>
    <w:p w14:paraId="06E905C1" w14:textId="77777777" w:rsidR="006B1070" w:rsidRPr="00EB34CB" w:rsidRDefault="006B1070" w:rsidP="00003C9E">
      <w:pPr>
        <w:rPr>
          <w:rFonts w:ascii="Arial" w:hAnsi="Arial" w:cs="Arial"/>
          <w:bCs/>
          <w:sz w:val="22"/>
          <w:szCs w:val="22"/>
        </w:rPr>
      </w:pPr>
      <w:r w:rsidRPr="00EB34CB">
        <w:rPr>
          <w:rFonts w:ascii="Arial" w:hAnsi="Arial" w:cs="Arial"/>
          <w:bCs/>
          <w:sz w:val="22"/>
          <w:szCs w:val="22"/>
        </w:rPr>
        <w:t xml:space="preserve">Member of </w:t>
      </w:r>
      <w:r w:rsidR="00A50B92" w:rsidRPr="00EB34CB">
        <w:rPr>
          <w:rFonts w:ascii="Arial" w:hAnsi="Arial" w:cs="Arial"/>
          <w:bCs/>
          <w:sz w:val="22"/>
          <w:szCs w:val="22"/>
        </w:rPr>
        <w:t>two</w:t>
      </w:r>
      <w:r w:rsidRPr="00EB34CB">
        <w:rPr>
          <w:rFonts w:ascii="Arial" w:hAnsi="Arial" w:cs="Arial"/>
          <w:bCs/>
          <w:sz w:val="22"/>
          <w:szCs w:val="22"/>
        </w:rPr>
        <w:t xml:space="preserve"> departmental search committee</w:t>
      </w:r>
      <w:r w:rsidR="00A50B92" w:rsidRPr="00EB34CB">
        <w:rPr>
          <w:rFonts w:ascii="Arial" w:hAnsi="Arial" w:cs="Arial"/>
          <w:bCs/>
          <w:sz w:val="22"/>
          <w:szCs w:val="22"/>
        </w:rPr>
        <w:t>s</w:t>
      </w:r>
      <w:r w:rsidRPr="00EB34CB">
        <w:rPr>
          <w:rFonts w:ascii="Arial" w:hAnsi="Arial" w:cs="Arial"/>
          <w:bCs/>
          <w:sz w:val="22"/>
          <w:szCs w:val="22"/>
        </w:rPr>
        <w:t xml:space="preserve"> for new non-tenure </w:t>
      </w:r>
      <w:r w:rsidR="004510CC" w:rsidRPr="00EB34CB">
        <w:rPr>
          <w:rFonts w:ascii="Arial" w:hAnsi="Arial" w:cs="Arial"/>
          <w:bCs/>
          <w:sz w:val="22"/>
          <w:szCs w:val="22"/>
        </w:rPr>
        <w:t xml:space="preserve">track full-time faculty, </w:t>
      </w:r>
      <w:r w:rsidR="00E67DF4" w:rsidRPr="00EB34CB">
        <w:rPr>
          <w:rFonts w:ascii="Arial" w:hAnsi="Arial" w:cs="Arial"/>
          <w:bCs/>
          <w:sz w:val="22"/>
          <w:szCs w:val="22"/>
        </w:rPr>
        <w:t xml:space="preserve">Loyola University Chicago, </w:t>
      </w:r>
      <w:r w:rsidR="00A50B92" w:rsidRPr="00EB34CB">
        <w:rPr>
          <w:rFonts w:ascii="Arial" w:hAnsi="Arial" w:cs="Arial"/>
          <w:bCs/>
          <w:sz w:val="22"/>
          <w:szCs w:val="22"/>
        </w:rPr>
        <w:t xml:space="preserve">Summer </w:t>
      </w:r>
      <w:r w:rsidR="004510CC" w:rsidRPr="00EB34CB">
        <w:rPr>
          <w:rFonts w:ascii="Arial" w:hAnsi="Arial" w:cs="Arial"/>
          <w:bCs/>
          <w:sz w:val="22"/>
          <w:szCs w:val="22"/>
        </w:rPr>
        <w:t xml:space="preserve">2007 &amp; </w:t>
      </w:r>
      <w:r w:rsidR="00A50B92" w:rsidRPr="00EB34CB">
        <w:rPr>
          <w:rFonts w:ascii="Arial" w:hAnsi="Arial" w:cs="Arial"/>
          <w:bCs/>
          <w:sz w:val="22"/>
          <w:szCs w:val="22"/>
        </w:rPr>
        <w:t xml:space="preserve">Summer </w:t>
      </w:r>
      <w:r w:rsidR="004510CC" w:rsidRPr="00EB34CB">
        <w:rPr>
          <w:rFonts w:ascii="Arial" w:hAnsi="Arial" w:cs="Arial"/>
          <w:bCs/>
          <w:sz w:val="22"/>
          <w:szCs w:val="22"/>
        </w:rPr>
        <w:t>2008</w:t>
      </w:r>
    </w:p>
    <w:p w14:paraId="348E6CEB" w14:textId="77777777" w:rsidR="00003C9E" w:rsidRDefault="00003C9E" w:rsidP="00003C9E">
      <w:pPr>
        <w:rPr>
          <w:rFonts w:ascii="Arial" w:hAnsi="Arial" w:cs="Arial"/>
          <w:sz w:val="22"/>
          <w:szCs w:val="22"/>
        </w:rPr>
      </w:pPr>
    </w:p>
    <w:p w14:paraId="56F548DD" w14:textId="77777777" w:rsidR="00014ABF" w:rsidRPr="00EB34CB" w:rsidRDefault="00014ABF" w:rsidP="00003C9E">
      <w:pPr>
        <w:rPr>
          <w:rFonts w:ascii="Arial" w:hAnsi="Arial" w:cs="Arial"/>
          <w:sz w:val="22"/>
          <w:szCs w:val="22"/>
        </w:rPr>
      </w:pPr>
      <w:r w:rsidRPr="00EB34CB">
        <w:rPr>
          <w:rFonts w:ascii="Arial" w:hAnsi="Arial" w:cs="Arial"/>
          <w:sz w:val="22"/>
          <w:szCs w:val="22"/>
        </w:rPr>
        <w:t xml:space="preserve">Member of the departmental search committee for a new </w:t>
      </w:r>
      <w:r w:rsidR="00FF2D3E" w:rsidRPr="00EB34CB">
        <w:rPr>
          <w:rFonts w:ascii="Arial" w:hAnsi="Arial" w:cs="Arial"/>
          <w:sz w:val="22"/>
          <w:szCs w:val="22"/>
        </w:rPr>
        <w:t xml:space="preserve">tenure-track </w:t>
      </w:r>
      <w:r w:rsidRPr="00EB34CB">
        <w:rPr>
          <w:rFonts w:ascii="Arial" w:hAnsi="Arial" w:cs="Arial"/>
          <w:sz w:val="22"/>
          <w:szCs w:val="22"/>
        </w:rPr>
        <w:t>faculty member in the field of Neuroscience</w:t>
      </w:r>
      <w:r w:rsidR="004510CC" w:rsidRPr="00EB34CB">
        <w:rPr>
          <w:rFonts w:ascii="Arial" w:hAnsi="Arial" w:cs="Arial"/>
          <w:sz w:val="22"/>
          <w:szCs w:val="22"/>
        </w:rPr>
        <w:t xml:space="preserve">, </w:t>
      </w:r>
      <w:r w:rsidR="00E67DF4" w:rsidRPr="00EB34CB">
        <w:rPr>
          <w:rFonts w:ascii="Arial" w:hAnsi="Arial" w:cs="Arial"/>
          <w:sz w:val="22"/>
          <w:szCs w:val="22"/>
        </w:rPr>
        <w:t xml:space="preserve">Loyola University Chicago, </w:t>
      </w:r>
      <w:r w:rsidR="004510CC" w:rsidRPr="00EB34CB">
        <w:rPr>
          <w:rFonts w:ascii="Arial" w:hAnsi="Arial" w:cs="Arial"/>
          <w:sz w:val="22"/>
          <w:szCs w:val="22"/>
        </w:rPr>
        <w:t>Jan 2006 – Feb 2006</w:t>
      </w:r>
    </w:p>
    <w:p w14:paraId="1AF929CB" w14:textId="77777777" w:rsidR="00FF2D3E" w:rsidRPr="00EB34CB" w:rsidRDefault="00FF2D3E" w:rsidP="00003C9E">
      <w:pPr>
        <w:widowControl w:val="0"/>
        <w:adjustRightInd w:val="0"/>
        <w:rPr>
          <w:rFonts w:ascii="Arial" w:hAnsi="Arial" w:cs="Arial"/>
          <w:bCs/>
          <w:sz w:val="22"/>
          <w:szCs w:val="22"/>
        </w:rPr>
      </w:pPr>
    </w:p>
    <w:p w14:paraId="63C50C9D" w14:textId="77777777" w:rsidR="00FF2D3E" w:rsidRPr="00EB34CB" w:rsidRDefault="00FF2D3E" w:rsidP="00003C9E">
      <w:pPr>
        <w:widowControl w:val="0"/>
        <w:adjustRightInd w:val="0"/>
        <w:rPr>
          <w:rFonts w:ascii="Arial" w:hAnsi="Arial" w:cs="Arial"/>
          <w:bCs/>
          <w:sz w:val="22"/>
          <w:szCs w:val="22"/>
        </w:rPr>
      </w:pPr>
      <w:r w:rsidRPr="00EB34CB">
        <w:rPr>
          <w:rFonts w:ascii="Arial" w:hAnsi="Arial" w:cs="Arial"/>
          <w:bCs/>
          <w:sz w:val="22"/>
          <w:szCs w:val="22"/>
        </w:rPr>
        <w:t>Member of the University-wide Radiation Safety Committee</w:t>
      </w:r>
      <w:r w:rsidR="004510CC" w:rsidRPr="00EB34CB">
        <w:rPr>
          <w:rFonts w:ascii="Arial" w:hAnsi="Arial" w:cs="Arial"/>
          <w:bCs/>
          <w:sz w:val="22"/>
          <w:szCs w:val="22"/>
        </w:rPr>
        <w:t xml:space="preserve">, </w:t>
      </w:r>
      <w:r w:rsidR="004438CC" w:rsidRPr="00EB34CB">
        <w:rPr>
          <w:rFonts w:ascii="Arial" w:hAnsi="Arial" w:cs="Arial"/>
          <w:bCs/>
          <w:sz w:val="22"/>
          <w:szCs w:val="22"/>
        </w:rPr>
        <w:t xml:space="preserve">Loyola University Chicago, </w:t>
      </w:r>
      <w:r w:rsidR="004510CC" w:rsidRPr="00EB34CB">
        <w:rPr>
          <w:rFonts w:ascii="Arial" w:hAnsi="Arial" w:cs="Arial"/>
          <w:bCs/>
          <w:sz w:val="22"/>
          <w:szCs w:val="22"/>
        </w:rPr>
        <w:t>2007 - present</w:t>
      </w:r>
    </w:p>
    <w:p w14:paraId="1981C1E6" w14:textId="77777777" w:rsidR="00035B11" w:rsidRPr="00EB34CB" w:rsidRDefault="00035B11" w:rsidP="00035B11">
      <w:pPr>
        <w:rPr>
          <w:sz w:val="22"/>
          <w:szCs w:val="22"/>
        </w:rPr>
      </w:pPr>
    </w:p>
    <w:p w14:paraId="5E15F776" w14:textId="77777777" w:rsidR="00914EA1" w:rsidRDefault="00914EA1" w:rsidP="00834111">
      <w:pPr>
        <w:pStyle w:val="Heading6"/>
        <w:pBdr>
          <w:bottom w:val="single" w:sz="4" w:space="1" w:color="auto"/>
        </w:pBdr>
        <w:rPr>
          <w:sz w:val="22"/>
          <w:szCs w:val="22"/>
        </w:rPr>
      </w:pPr>
    </w:p>
    <w:p w14:paraId="00BFDD88" w14:textId="0CCE36B8" w:rsidR="00834111" w:rsidRPr="00EB34CB" w:rsidRDefault="00834111" w:rsidP="00834111">
      <w:pPr>
        <w:pStyle w:val="Heading6"/>
        <w:pBdr>
          <w:bottom w:val="single" w:sz="4" w:space="1" w:color="auto"/>
        </w:pBdr>
        <w:rPr>
          <w:sz w:val="22"/>
          <w:szCs w:val="22"/>
        </w:rPr>
      </w:pPr>
      <w:r>
        <w:rPr>
          <w:sz w:val="22"/>
          <w:szCs w:val="22"/>
        </w:rPr>
        <w:t>Courses Taught</w:t>
      </w:r>
    </w:p>
    <w:p w14:paraId="5BA2618D" w14:textId="77777777" w:rsidR="00834111" w:rsidRPr="00EB34CB" w:rsidRDefault="00834111" w:rsidP="00834111">
      <w:pPr>
        <w:rPr>
          <w:rFonts w:ascii="Arial" w:hAnsi="Arial" w:cs="Arial"/>
          <w:b/>
          <w:sz w:val="22"/>
          <w:szCs w:val="22"/>
        </w:rPr>
      </w:pPr>
    </w:p>
    <w:p w14:paraId="7F85526F" w14:textId="12177CC0" w:rsidR="00834111" w:rsidRPr="008D3384" w:rsidRDefault="00834111" w:rsidP="00834111">
      <w:pPr>
        <w:numPr>
          <w:ilvl w:val="0"/>
          <w:numId w:val="2"/>
        </w:numPr>
        <w:tabs>
          <w:tab w:val="left" w:pos="2340"/>
        </w:tabs>
        <w:autoSpaceDE/>
        <w:autoSpaceDN/>
        <w:rPr>
          <w:rFonts w:ascii="Arial" w:hAnsi="Arial" w:cs="Arial"/>
          <w:bCs/>
          <w:color w:val="000000"/>
          <w:sz w:val="22"/>
          <w:szCs w:val="22"/>
        </w:rPr>
      </w:pPr>
      <w:r w:rsidRPr="008D3384">
        <w:rPr>
          <w:rFonts w:ascii="Arial" w:hAnsi="Arial" w:cs="Arial"/>
          <w:bCs/>
          <w:color w:val="000000"/>
          <w:sz w:val="22"/>
          <w:szCs w:val="22"/>
          <w:u w:val="single"/>
        </w:rPr>
        <w:t>Introduction to Biology I</w:t>
      </w:r>
      <w:r w:rsidRPr="008D3384">
        <w:rPr>
          <w:rFonts w:ascii="Arial" w:hAnsi="Arial" w:cs="Arial"/>
          <w:bCs/>
          <w:color w:val="000000"/>
          <w:sz w:val="22"/>
          <w:szCs w:val="22"/>
        </w:rPr>
        <w:t xml:space="preserve"> (</w:t>
      </w:r>
      <w:r>
        <w:rPr>
          <w:rFonts w:ascii="Arial" w:hAnsi="Arial" w:cs="Arial"/>
          <w:bCs/>
          <w:color w:val="000000"/>
          <w:sz w:val="22"/>
          <w:szCs w:val="22"/>
        </w:rPr>
        <w:t xml:space="preserve">TBIOL 120,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w:t>
      </w:r>
      <w:r w:rsidRPr="008D3384">
        <w:rPr>
          <w:rFonts w:ascii="Arial" w:hAnsi="Arial" w:cs="Arial"/>
          <w:bCs/>
          <w:color w:val="000000"/>
          <w:sz w:val="22"/>
          <w:szCs w:val="22"/>
        </w:rPr>
        <w:t>TESC 120</w:t>
      </w:r>
      <w:r>
        <w:rPr>
          <w:rFonts w:ascii="Arial" w:hAnsi="Arial" w:cs="Arial"/>
          <w:bCs/>
          <w:color w:val="000000"/>
          <w:sz w:val="22"/>
          <w:szCs w:val="22"/>
        </w:rPr>
        <w:t>, 6 credits</w:t>
      </w:r>
      <w:r w:rsidRPr="008D3384">
        <w:rPr>
          <w:rFonts w:ascii="Arial" w:hAnsi="Arial" w:cs="Arial"/>
          <w:bCs/>
          <w:color w:val="000000"/>
          <w:sz w:val="22"/>
          <w:szCs w:val="22"/>
        </w:rPr>
        <w:t xml:space="preserve">)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w:t>
      </w:r>
      <w:r w:rsidRPr="008D3384">
        <w:rPr>
          <w:rFonts w:ascii="Arial" w:hAnsi="Arial" w:cs="Arial"/>
          <w:bCs/>
          <w:color w:val="000000"/>
          <w:sz w:val="22"/>
          <w:szCs w:val="22"/>
        </w:rPr>
        <w:t>, WA.</w:t>
      </w:r>
    </w:p>
    <w:p w14:paraId="38B86D6D" w14:textId="77777777" w:rsidR="00834111" w:rsidRDefault="00834111" w:rsidP="00834111">
      <w:pPr>
        <w:tabs>
          <w:tab w:val="left" w:pos="2340"/>
        </w:tabs>
        <w:autoSpaceDE/>
        <w:autoSpaceDN/>
        <w:rPr>
          <w:rFonts w:ascii="Arial" w:hAnsi="Arial" w:cs="Arial"/>
          <w:color w:val="000000"/>
          <w:sz w:val="22"/>
          <w:szCs w:val="22"/>
        </w:rPr>
      </w:pPr>
      <w:r w:rsidRPr="008D3384">
        <w:rPr>
          <w:rFonts w:ascii="Arial" w:hAnsi="Arial" w:cs="Arial"/>
          <w:color w:val="000000"/>
          <w:sz w:val="22"/>
          <w:szCs w:val="22"/>
        </w:rPr>
        <w:t xml:space="preserve">- This </w:t>
      </w:r>
      <w:r>
        <w:rPr>
          <w:rFonts w:ascii="Arial" w:hAnsi="Arial" w:cs="Arial"/>
          <w:color w:val="000000"/>
          <w:sz w:val="22"/>
          <w:szCs w:val="22"/>
        </w:rPr>
        <w:t xml:space="preserve">lower-division majors </w:t>
      </w:r>
      <w:r w:rsidRPr="008D3384">
        <w:rPr>
          <w:rFonts w:ascii="Arial" w:hAnsi="Arial" w:cs="Arial"/>
          <w:color w:val="000000"/>
          <w:sz w:val="22"/>
          <w:szCs w:val="22"/>
        </w:rPr>
        <w:t xml:space="preserve">course introduces the rules of genetic inheritance and the process of </w:t>
      </w:r>
      <w:r>
        <w:rPr>
          <w:rFonts w:ascii="Arial" w:hAnsi="Arial" w:cs="Arial"/>
          <w:color w:val="000000"/>
          <w:sz w:val="22"/>
          <w:szCs w:val="22"/>
        </w:rPr>
        <w:t>evolution by natural selection.</w:t>
      </w:r>
      <w:r w:rsidRPr="008D3384">
        <w:rPr>
          <w:rFonts w:ascii="Arial" w:hAnsi="Arial" w:cs="Arial"/>
          <w:color w:val="000000"/>
          <w:sz w:val="22"/>
          <w:szCs w:val="22"/>
        </w:rPr>
        <w:t xml:space="preserve"> It explores the diversity of life and the adaptations that allow organisms to thrive in habitats ranging from mountaintops to the deepest oceans.  Additional topics include how organisms interact with each other and their environment, and how humans impact natural ecosystems. </w:t>
      </w:r>
    </w:p>
    <w:p w14:paraId="164AC73E" w14:textId="77777777" w:rsidR="00834111" w:rsidRDefault="00834111" w:rsidP="00834111">
      <w:pPr>
        <w:tabs>
          <w:tab w:val="left" w:pos="2340"/>
        </w:tabs>
        <w:autoSpaceDE/>
        <w:autoSpaceDN/>
        <w:rPr>
          <w:rFonts w:ascii="Arial" w:hAnsi="Arial" w:cs="Arial"/>
          <w:color w:val="000000"/>
          <w:sz w:val="22"/>
          <w:szCs w:val="22"/>
        </w:rPr>
      </w:pPr>
    </w:p>
    <w:p w14:paraId="4DCA446E" w14:textId="6BC0CB67" w:rsidR="00834111" w:rsidRPr="00600921" w:rsidRDefault="00834111" w:rsidP="00834111">
      <w:pPr>
        <w:numPr>
          <w:ilvl w:val="0"/>
          <w:numId w:val="2"/>
        </w:numPr>
        <w:tabs>
          <w:tab w:val="left" w:pos="2340"/>
        </w:tabs>
        <w:autoSpaceDE/>
        <w:autoSpaceDN/>
        <w:rPr>
          <w:rFonts w:ascii="Arial" w:hAnsi="Arial" w:cs="Arial"/>
          <w:bCs/>
          <w:color w:val="000000"/>
          <w:sz w:val="22"/>
          <w:szCs w:val="22"/>
        </w:rPr>
      </w:pPr>
      <w:r w:rsidRPr="00600921">
        <w:rPr>
          <w:rFonts w:ascii="Arial" w:hAnsi="Arial" w:cs="Arial"/>
          <w:bCs/>
          <w:color w:val="000000"/>
          <w:sz w:val="22"/>
          <w:szCs w:val="22"/>
          <w:u w:val="single"/>
        </w:rPr>
        <w:lastRenderedPageBreak/>
        <w:t>Introduction to Biology II</w:t>
      </w:r>
      <w:r w:rsidRPr="00600921">
        <w:rPr>
          <w:rFonts w:ascii="Arial" w:hAnsi="Arial" w:cs="Arial"/>
          <w:bCs/>
          <w:color w:val="000000"/>
          <w:sz w:val="22"/>
          <w:szCs w:val="22"/>
        </w:rPr>
        <w:t xml:space="preserve"> (</w:t>
      </w:r>
      <w:r>
        <w:rPr>
          <w:rFonts w:ascii="Arial" w:hAnsi="Arial" w:cs="Arial"/>
          <w:bCs/>
          <w:color w:val="000000"/>
          <w:sz w:val="22"/>
          <w:szCs w:val="22"/>
        </w:rPr>
        <w:t xml:space="preserve">TBIOL 130,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w:t>
      </w:r>
      <w:r w:rsidRPr="00600921">
        <w:rPr>
          <w:rFonts w:ascii="Arial" w:hAnsi="Arial" w:cs="Arial"/>
          <w:bCs/>
          <w:color w:val="000000"/>
          <w:sz w:val="22"/>
          <w:szCs w:val="22"/>
        </w:rPr>
        <w:t xml:space="preserve">TESC 130, 6 credits)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w:t>
      </w:r>
      <w:r w:rsidRPr="00600921">
        <w:rPr>
          <w:rFonts w:ascii="Arial" w:hAnsi="Arial" w:cs="Arial"/>
          <w:bCs/>
          <w:color w:val="000000"/>
          <w:sz w:val="22"/>
          <w:szCs w:val="22"/>
        </w:rPr>
        <w:t>, WA.</w:t>
      </w:r>
    </w:p>
    <w:p w14:paraId="63AFFE8F" w14:textId="77777777" w:rsidR="00834111" w:rsidRDefault="00834111" w:rsidP="00834111">
      <w:pPr>
        <w:tabs>
          <w:tab w:val="left" w:pos="2340"/>
        </w:tabs>
        <w:autoSpaceDE/>
        <w:autoSpaceDN/>
        <w:rPr>
          <w:rFonts w:ascii="Arial" w:hAnsi="Arial" w:cs="Arial"/>
          <w:sz w:val="22"/>
          <w:szCs w:val="22"/>
        </w:rPr>
      </w:pPr>
      <w:r w:rsidRPr="00600921">
        <w:rPr>
          <w:rFonts w:ascii="Arial" w:hAnsi="Arial" w:cs="Arial"/>
          <w:sz w:val="22"/>
          <w:szCs w:val="22"/>
        </w:rPr>
        <w:t xml:space="preserve">- This </w:t>
      </w:r>
      <w:r>
        <w:rPr>
          <w:rFonts w:ascii="Arial" w:hAnsi="Arial" w:cs="Arial"/>
          <w:sz w:val="22"/>
          <w:szCs w:val="22"/>
        </w:rPr>
        <w:t xml:space="preserve">lower-division majors </w:t>
      </w:r>
      <w:r w:rsidRPr="00600921">
        <w:rPr>
          <w:rFonts w:ascii="Arial" w:hAnsi="Arial" w:cs="Arial"/>
          <w:sz w:val="22"/>
          <w:szCs w:val="22"/>
        </w:rPr>
        <w:t>course covers molecular and cellular biology, including basic chemistry, metabolism, cell structure and function, and the application of molecular techniques to environmental studies.</w:t>
      </w:r>
      <w:r>
        <w:rPr>
          <w:rFonts w:ascii="Arial" w:hAnsi="Arial" w:cs="Arial"/>
          <w:sz w:val="22"/>
          <w:szCs w:val="22"/>
        </w:rPr>
        <w:t xml:space="preserve"> </w:t>
      </w:r>
    </w:p>
    <w:p w14:paraId="71C5A28A" w14:textId="77777777" w:rsidR="00834111" w:rsidRPr="003F08B1" w:rsidRDefault="00834111" w:rsidP="00834111">
      <w:pPr>
        <w:tabs>
          <w:tab w:val="left" w:pos="2340"/>
        </w:tabs>
        <w:autoSpaceDE/>
        <w:autoSpaceDN/>
        <w:rPr>
          <w:rFonts w:ascii="Arial" w:hAnsi="Arial" w:cs="Arial"/>
          <w:bCs/>
          <w:sz w:val="22"/>
          <w:szCs w:val="22"/>
        </w:rPr>
      </w:pPr>
    </w:p>
    <w:p w14:paraId="45F98C3B" w14:textId="20E59BB7" w:rsidR="00834111" w:rsidRPr="005E6013" w:rsidRDefault="00834111" w:rsidP="00834111">
      <w:pPr>
        <w:numPr>
          <w:ilvl w:val="0"/>
          <w:numId w:val="2"/>
        </w:numPr>
        <w:tabs>
          <w:tab w:val="left" w:pos="2340"/>
        </w:tabs>
        <w:autoSpaceDE/>
        <w:autoSpaceDN/>
        <w:rPr>
          <w:rFonts w:ascii="Arial" w:hAnsi="Arial" w:cs="Arial"/>
          <w:bCs/>
          <w:color w:val="000000"/>
          <w:sz w:val="22"/>
          <w:szCs w:val="22"/>
        </w:rPr>
      </w:pPr>
      <w:r w:rsidRPr="005E6013">
        <w:rPr>
          <w:rFonts w:ascii="Arial" w:hAnsi="Arial" w:cs="Arial"/>
          <w:bCs/>
          <w:color w:val="000000"/>
          <w:sz w:val="22"/>
          <w:szCs w:val="22"/>
          <w:u w:val="single"/>
        </w:rPr>
        <w:t>Introduction to Biology III</w:t>
      </w:r>
      <w:r w:rsidRPr="005E6013">
        <w:rPr>
          <w:rFonts w:ascii="Arial" w:hAnsi="Arial" w:cs="Arial"/>
          <w:bCs/>
          <w:color w:val="000000"/>
          <w:sz w:val="22"/>
          <w:szCs w:val="22"/>
        </w:rPr>
        <w:t xml:space="preserve"> (T</w:t>
      </w:r>
      <w:r>
        <w:rPr>
          <w:rFonts w:ascii="Arial" w:hAnsi="Arial" w:cs="Arial"/>
          <w:bCs/>
          <w:color w:val="000000"/>
          <w:sz w:val="22"/>
          <w:szCs w:val="22"/>
        </w:rPr>
        <w:t>BIOL</w:t>
      </w:r>
      <w:r w:rsidRPr="005E6013">
        <w:rPr>
          <w:rFonts w:ascii="Arial" w:hAnsi="Arial" w:cs="Arial"/>
          <w:bCs/>
          <w:color w:val="000000"/>
          <w:sz w:val="22"/>
          <w:szCs w:val="22"/>
        </w:rPr>
        <w:t xml:space="preserve"> 140</w:t>
      </w:r>
      <w:r>
        <w:rPr>
          <w:rFonts w:ascii="Arial" w:hAnsi="Arial" w:cs="Arial"/>
          <w:bCs/>
          <w:color w:val="000000"/>
          <w:sz w:val="22"/>
          <w:szCs w:val="22"/>
        </w:rPr>
        <w:t xml:space="preserve">,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TESC 140</w:t>
      </w:r>
      <w:r w:rsidRPr="005E6013">
        <w:rPr>
          <w:rFonts w:ascii="Arial" w:hAnsi="Arial" w:cs="Arial"/>
          <w:bCs/>
          <w:color w:val="000000"/>
          <w:sz w:val="22"/>
          <w:szCs w:val="22"/>
        </w:rPr>
        <w:t xml:space="preserve">, 6 credits)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 WA.</w:t>
      </w:r>
    </w:p>
    <w:p w14:paraId="11859644" w14:textId="77777777" w:rsidR="00834111" w:rsidRDefault="00834111" w:rsidP="00834111">
      <w:pPr>
        <w:tabs>
          <w:tab w:val="left" w:pos="2340"/>
        </w:tabs>
        <w:autoSpaceDE/>
        <w:autoSpaceDN/>
        <w:rPr>
          <w:rFonts w:ascii="Arial" w:hAnsi="Arial" w:cs="Arial"/>
          <w:color w:val="000000"/>
          <w:sz w:val="22"/>
          <w:szCs w:val="22"/>
        </w:rPr>
      </w:pPr>
      <w:r w:rsidRPr="005E6013">
        <w:rPr>
          <w:rFonts w:ascii="Arial" w:hAnsi="Arial" w:cs="Arial"/>
          <w:color w:val="000000"/>
          <w:sz w:val="22"/>
          <w:szCs w:val="22"/>
        </w:rPr>
        <w:t xml:space="preserve">- This </w:t>
      </w:r>
      <w:r>
        <w:rPr>
          <w:rFonts w:ascii="Arial" w:hAnsi="Arial" w:cs="Arial"/>
          <w:color w:val="000000"/>
          <w:sz w:val="22"/>
          <w:szCs w:val="22"/>
        </w:rPr>
        <w:t xml:space="preserve">lower-division majors </w:t>
      </w:r>
      <w:r w:rsidRPr="005E6013">
        <w:rPr>
          <w:rFonts w:ascii="Arial" w:hAnsi="Arial" w:cs="Arial"/>
          <w:color w:val="000000"/>
          <w:sz w:val="22"/>
          <w:szCs w:val="22"/>
        </w:rPr>
        <w:t>course covers anatomy, physiology and development within the animal and plant kingdoms.</w:t>
      </w:r>
      <w:r w:rsidRPr="008D3384">
        <w:rPr>
          <w:rFonts w:ascii="Arial" w:hAnsi="Arial" w:cs="Arial"/>
          <w:color w:val="000000"/>
          <w:sz w:val="22"/>
          <w:szCs w:val="22"/>
        </w:rPr>
        <w:t xml:space="preserve"> </w:t>
      </w:r>
    </w:p>
    <w:p w14:paraId="4CE27895" w14:textId="77777777" w:rsidR="00834111" w:rsidRDefault="00834111" w:rsidP="00834111">
      <w:pPr>
        <w:tabs>
          <w:tab w:val="left" w:pos="2340"/>
        </w:tabs>
        <w:autoSpaceDE/>
        <w:autoSpaceDN/>
        <w:rPr>
          <w:rFonts w:ascii="Arial" w:hAnsi="Arial" w:cs="Arial"/>
          <w:color w:val="000000"/>
          <w:sz w:val="22"/>
          <w:szCs w:val="22"/>
        </w:rPr>
      </w:pPr>
    </w:p>
    <w:p w14:paraId="2738C9B7" w14:textId="06B1478F" w:rsidR="00834111" w:rsidRPr="00B32D5E" w:rsidRDefault="00834111" w:rsidP="00834111">
      <w:pPr>
        <w:numPr>
          <w:ilvl w:val="0"/>
          <w:numId w:val="2"/>
        </w:numPr>
        <w:tabs>
          <w:tab w:val="left" w:pos="2340"/>
        </w:tabs>
        <w:autoSpaceDE/>
        <w:autoSpaceDN/>
        <w:rPr>
          <w:rFonts w:ascii="Arial" w:hAnsi="Arial" w:cs="Arial"/>
          <w:bCs/>
          <w:color w:val="000000"/>
          <w:sz w:val="22"/>
          <w:szCs w:val="22"/>
        </w:rPr>
      </w:pPr>
      <w:r w:rsidRPr="00B32D5E">
        <w:rPr>
          <w:rFonts w:ascii="Arial" w:hAnsi="Arial" w:cs="Arial"/>
          <w:bCs/>
          <w:color w:val="000000"/>
          <w:sz w:val="22"/>
          <w:szCs w:val="22"/>
          <w:u w:val="single"/>
        </w:rPr>
        <w:t xml:space="preserve"> “You and Your Genes”</w:t>
      </w:r>
      <w:r w:rsidRPr="00B32D5E">
        <w:rPr>
          <w:rFonts w:ascii="Arial" w:hAnsi="Arial" w:cs="Arial"/>
          <w:bCs/>
          <w:color w:val="000000"/>
          <w:sz w:val="22"/>
          <w:szCs w:val="22"/>
        </w:rPr>
        <w:t xml:space="preserve"> (TCORE 122, 5 credits)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w:t>
      </w:r>
      <w:r w:rsidRPr="00B32D5E">
        <w:rPr>
          <w:rFonts w:ascii="Arial" w:hAnsi="Arial" w:cs="Arial"/>
          <w:bCs/>
          <w:color w:val="000000"/>
          <w:sz w:val="22"/>
          <w:szCs w:val="22"/>
        </w:rPr>
        <w:t>, WA.</w:t>
      </w:r>
    </w:p>
    <w:p w14:paraId="489F464D" w14:textId="77777777" w:rsidR="00834111" w:rsidRDefault="00834111" w:rsidP="00834111">
      <w:pPr>
        <w:tabs>
          <w:tab w:val="left" w:pos="2340"/>
        </w:tabs>
        <w:autoSpaceDE/>
        <w:autoSpaceDN/>
        <w:rPr>
          <w:rFonts w:ascii="Arial" w:hAnsi="Arial" w:cs="Arial"/>
          <w:color w:val="000000"/>
          <w:sz w:val="22"/>
          <w:szCs w:val="22"/>
        </w:rPr>
      </w:pPr>
      <w:r w:rsidRPr="00B32D5E">
        <w:rPr>
          <w:rFonts w:ascii="Arial" w:hAnsi="Arial" w:cs="Arial"/>
          <w:color w:val="000000"/>
          <w:sz w:val="22"/>
          <w:szCs w:val="22"/>
        </w:rPr>
        <w:t xml:space="preserve">- This </w:t>
      </w:r>
      <w:r>
        <w:rPr>
          <w:rFonts w:ascii="Arial" w:hAnsi="Arial" w:cs="Arial"/>
          <w:color w:val="000000"/>
          <w:sz w:val="22"/>
          <w:szCs w:val="22"/>
        </w:rPr>
        <w:t xml:space="preserve">lower-division </w:t>
      </w:r>
      <w:r w:rsidRPr="00B32D5E">
        <w:rPr>
          <w:rFonts w:ascii="Arial" w:hAnsi="Arial" w:cs="Arial"/>
          <w:color w:val="000000"/>
          <w:sz w:val="22"/>
          <w:szCs w:val="22"/>
        </w:rPr>
        <w:t xml:space="preserve">non-majors course introduces students to basic concepts of genetics and molecular biology, including social and historical aspects. </w:t>
      </w:r>
    </w:p>
    <w:p w14:paraId="2158C321" w14:textId="77777777" w:rsidR="00834111" w:rsidRDefault="00834111" w:rsidP="00834111">
      <w:pPr>
        <w:tabs>
          <w:tab w:val="left" w:pos="2340"/>
        </w:tabs>
        <w:autoSpaceDE/>
        <w:autoSpaceDN/>
        <w:rPr>
          <w:rFonts w:ascii="Arial" w:hAnsi="Arial" w:cs="Arial"/>
          <w:color w:val="000000"/>
          <w:sz w:val="22"/>
          <w:szCs w:val="22"/>
        </w:rPr>
      </w:pPr>
    </w:p>
    <w:p w14:paraId="65428395" w14:textId="6BB5E99A" w:rsidR="00834111" w:rsidRPr="008429B2" w:rsidRDefault="00834111" w:rsidP="00834111">
      <w:pPr>
        <w:numPr>
          <w:ilvl w:val="0"/>
          <w:numId w:val="2"/>
        </w:numPr>
        <w:tabs>
          <w:tab w:val="left" w:pos="2340"/>
        </w:tabs>
        <w:autoSpaceDE/>
        <w:autoSpaceDN/>
        <w:rPr>
          <w:rFonts w:ascii="Arial" w:hAnsi="Arial" w:cs="Arial"/>
          <w:bCs/>
          <w:color w:val="000000"/>
          <w:sz w:val="22"/>
          <w:szCs w:val="22"/>
        </w:rPr>
      </w:pPr>
      <w:r w:rsidRPr="008429B2">
        <w:rPr>
          <w:rFonts w:ascii="Arial" w:hAnsi="Arial" w:cs="Arial"/>
          <w:bCs/>
          <w:color w:val="000000"/>
          <w:sz w:val="22"/>
          <w:szCs w:val="22"/>
          <w:u w:val="single"/>
        </w:rPr>
        <w:t>“Diseases that Changed the World”</w:t>
      </w:r>
      <w:r w:rsidRPr="008429B2">
        <w:rPr>
          <w:rFonts w:ascii="Arial" w:hAnsi="Arial" w:cs="Arial"/>
          <w:bCs/>
          <w:color w:val="000000"/>
          <w:sz w:val="22"/>
          <w:szCs w:val="22"/>
        </w:rPr>
        <w:t xml:space="preserve"> (TCORE 102/112/122, 5 credits)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w:t>
      </w:r>
      <w:r w:rsidRPr="008429B2">
        <w:rPr>
          <w:rFonts w:ascii="Arial" w:hAnsi="Arial" w:cs="Arial"/>
          <w:bCs/>
          <w:color w:val="000000"/>
          <w:sz w:val="22"/>
          <w:szCs w:val="22"/>
        </w:rPr>
        <w:t>, WA.</w:t>
      </w:r>
    </w:p>
    <w:p w14:paraId="43BEC69E" w14:textId="77777777" w:rsidR="00834111" w:rsidRPr="00740932" w:rsidRDefault="00834111" w:rsidP="00834111">
      <w:pPr>
        <w:rPr>
          <w:rFonts w:ascii="Arial" w:hAnsi="Arial" w:cs="Arial"/>
          <w:sz w:val="22"/>
          <w:szCs w:val="22"/>
          <w:shd w:val="clear" w:color="auto" w:fill="FFFFFF"/>
        </w:rPr>
      </w:pPr>
      <w:r w:rsidRPr="008429B2">
        <w:rPr>
          <w:rFonts w:ascii="Arial" w:hAnsi="Arial" w:cs="Arial"/>
          <w:color w:val="000000"/>
          <w:sz w:val="22"/>
          <w:szCs w:val="22"/>
        </w:rPr>
        <w:t xml:space="preserve">- This </w:t>
      </w:r>
      <w:r>
        <w:rPr>
          <w:rFonts w:ascii="Arial" w:hAnsi="Arial" w:cs="Arial"/>
          <w:color w:val="000000"/>
          <w:sz w:val="22"/>
          <w:szCs w:val="22"/>
        </w:rPr>
        <w:t xml:space="preserve">lower-division </w:t>
      </w:r>
      <w:r w:rsidRPr="008429B2">
        <w:rPr>
          <w:rFonts w:ascii="Arial" w:hAnsi="Arial" w:cs="Arial"/>
          <w:color w:val="000000"/>
          <w:sz w:val="22"/>
          <w:szCs w:val="22"/>
        </w:rPr>
        <w:t xml:space="preserve">non-majors course </w:t>
      </w:r>
      <w:r w:rsidRPr="008429B2">
        <w:rPr>
          <w:rFonts w:ascii="Arial" w:hAnsi="Arial" w:cs="Arial"/>
          <w:sz w:val="22"/>
          <w:szCs w:val="22"/>
          <w:shd w:val="clear" w:color="auto" w:fill="FFFFFF"/>
        </w:rPr>
        <w:t>investigates human diseases that significantly affected the course of history. It covers the biology, transmission and treatment of these diseases, as well as their historical, medical, ethical and social impact on world history.</w:t>
      </w:r>
      <w:r w:rsidRPr="00740932">
        <w:rPr>
          <w:rFonts w:ascii="Arial" w:hAnsi="Arial" w:cs="Arial"/>
          <w:sz w:val="22"/>
          <w:szCs w:val="22"/>
          <w:shd w:val="clear" w:color="auto" w:fill="FFFFFF"/>
        </w:rPr>
        <w:t> </w:t>
      </w:r>
    </w:p>
    <w:p w14:paraId="08D66CED" w14:textId="77777777" w:rsidR="00834111" w:rsidRDefault="00834111" w:rsidP="00834111">
      <w:pPr>
        <w:tabs>
          <w:tab w:val="left" w:pos="2340"/>
        </w:tabs>
        <w:autoSpaceDE/>
        <w:autoSpaceDN/>
        <w:rPr>
          <w:rFonts w:ascii="Arial" w:hAnsi="Arial" w:cs="Arial"/>
          <w:color w:val="000000"/>
          <w:sz w:val="22"/>
          <w:szCs w:val="22"/>
        </w:rPr>
      </w:pPr>
    </w:p>
    <w:p w14:paraId="251D6530" w14:textId="7FC637EF" w:rsidR="00834111" w:rsidRPr="009C198C" w:rsidRDefault="00834111" w:rsidP="00834111">
      <w:pPr>
        <w:numPr>
          <w:ilvl w:val="0"/>
          <w:numId w:val="2"/>
        </w:numPr>
        <w:tabs>
          <w:tab w:val="left" w:pos="2340"/>
        </w:tabs>
        <w:autoSpaceDE/>
        <w:autoSpaceDN/>
        <w:rPr>
          <w:rFonts w:ascii="Arial" w:hAnsi="Arial" w:cs="Arial"/>
          <w:bCs/>
          <w:sz w:val="22"/>
          <w:szCs w:val="22"/>
        </w:rPr>
      </w:pPr>
      <w:r w:rsidRPr="009C198C">
        <w:rPr>
          <w:rFonts w:ascii="Arial" w:hAnsi="Arial" w:cs="Arial"/>
          <w:bCs/>
          <w:color w:val="000000"/>
          <w:sz w:val="22"/>
          <w:szCs w:val="22"/>
          <w:u w:val="single"/>
        </w:rPr>
        <w:t>Foundational Skills in Biomedical Sciences</w:t>
      </w:r>
      <w:r w:rsidRPr="009C198C">
        <w:rPr>
          <w:rFonts w:ascii="Arial" w:hAnsi="Arial" w:cs="Arial"/>
          <w:bCs/>
          <w:color w:val="000000"/>
          <w:sz w:val="22"/>
          <w:szCs w:val="22"/>
        </w:rPr>
        <w:t xml:space="preserve"> (TBIOMD 310, 5 credits) – </w:t>
      </w:r>
      <w:r>
        <w:rPr>
          <w:rFonts w:ascii="Arial" w:hAnsi="Arial" w:cs="Arial"/>
          <w:bCs/>
          <w:color w:val="000000"/>
          <w:sz w:val="22"/>
          <w:szCs w:val="22"/>
        </w:rPr>
        <w:t>UW</w:t>
      </w:r>
      <w:r w:rsidR="006C5A8B">
        <w:rPr>
          <w:rFonts w:ascii="Arial" w:hAnsi="Arial" w:cs="Arial"/>
          <w:bCs/>
          <w:color w:val="000000"/>
          <w:sz w:val="22"/>
          <w:szCs w:val="22"/>
        </w:rPr>
        <w:t xml:space="preserve"> </w:t>
      </w:r>
      <w:r w:rsidRPr="005E6013">
        <w:rPr>
          <w:rFonts w:ascii="Arial" w:hAnsi="Arial" w:cs="Arial"/>
          <w:bCs/>
          <w:color w:val="000000"/>
          <w:sz w:val="22"/>
          <w:szCs w:val="22"/>
        </w:rPr>
        <w:t>Tacoma</w:t>
      </w:r>
      <w:r w:rsidRPr="009C198C">
        <w:rPr>
          <w:rFonts w:ascii="Arial" w:hAnsi="Arial" w:cs="Arial"/>
          <w:bCs/>
          <w:color w:val="000000"/>
          <w:sz w:val="22"/>
          <w:szCs w:val="22"/>
        </w:rPr>
        <w:t>, WA.</w:t>
      </w:r>
    </w:p>
    <w:p w14:paraId="73BFB8E7" w14:textId="77777777" w:rsidR="00834111" w:rsidRDefault="00834111" w:rsidP="00834111">
      <w:pPr>
        <w:tabs>
          <w:tab w:val="left" w:pos="2340"/>
        </w:tabs>
        <w:autoSpaceDE/>
        <w:autoSpaceDN/>
        <w:rPr>
          <w:rFonts w:ascii="Arial" w:hAnsi="Arial" w:cs="Arial"/>
          <w:sz w:val="22"/>
          <w:szCs w:val="22"/>
        </w:rPr>
      </w:pPr>
      <w:r w:rsidRPr="009C198C">
        <w:rPr>
          <w:rFonts w:ascii="Arial" w:hAnsi="Arial" w:cs="Arial"/>
          <w:bCs/>
          <w:sz w:val="22"/>
          <w:szCs w:val="22"/>
        </w:rPr>
        <w:t xml:space="preserve">- </w:t>
      </w:r>
      <w:bookmarkStart w:id="0" w:name="tbiomd310"/>
      <w:r w:rsidRPr="009C198C">
        <w:rPr>
          <w:rFonts w:ascii="Arial" w:hAnsi="Arial" w:cs="Arial"/>
          <w:bCs/>
          <w:sz w:val="22"/>
          <w:szCs w:val="22"/>
        </w:rPr>
        <w:t xml:space="preserve">This </w:t>
      </w:r>
      <w:r>
        <w:rPr>
          <w:rFonts w:ascii="Arial" w:hAnsi="Arial" w:cs="Arial"/>
          <w:bCs/>
          <w:sz w:val="22"/>
          <w:szCs w:val="22"/>
        </w:rPr>
        <w:t xml:space="preserve">upper-division majors </w:t>
      </w:r>
      <w:r w:rsidRPr="009C198C">
        <w:rPr>
          <w:rFonts w:ascii="Arial" w:hAnsi="Arial" w:cs="Arial"/>
          <w:bCs/>
          <w:sz w:val="22"/>
          <w:szCs w:val="22"/>
        </w:rPr>
        <w:t xml:space="preserve">course </w:t>
      </w:r>
      <w:r w:rsidRPr="009C198C">
        <w:rPr>
          <w:rFonts w:ascii="Arial" w:hAnsi="Arial" w:cs="Arial"/>
          <w:sz w:val="22"/>
          <w:szCs w:val="22"/>
        </w:rPr>
        <w:t>trains students to read and process existing scientific literature, formulate a hypothesis, collect data to test a hypothesis, write-up research findings, and present findings orally utilizing both individual and group work.</w:t>
      </w:r>
      <w:bookmarkEnd w:id="0"/>
    </w:p>
    <w:p w14:paraId="1D256749" w14:textId="77777777" w:rsidR="00834111" w:rsidRDefault="00834111" w:rsidP="00834111">
      <w:pPr>
        <w:tabs>
          <w:tab w:val="left" w:pos="2340"/>
        </w:tabs>
        <w:autoSpaceDE/>
        <w:autoSpaceDN/>
        <w:rPr>
          <w:rFonts w:ascii="Arial" w:hAnsi="Arial" w:cs="Arial"/>
          <w:sz w:val="22"/>
          <w:szCs w:val="22"/>
        </w:rPr>
      </w:pPr>
    </w:p>
    <w:p w14:paraId="3EF82E9E" w14:textId="254E5BA4" w:rsidR="00834111" w:rsidRPr="00914EA1" w:rsidRDefault="00834111" w:rsidP="00834111">
      <w:pPr>
        <w:numPr>
          <w:ilvl w:val="0"/>
          <w:numId w:val="2"/>
        </w:numPr>
        <w:tabs>
          <w:tab w:val="left" w:pos="2340"/>
        </w:tabs>
        <w:autoSpaceDE/>
        <w:autoSpaceDN/>
        <w:rPr>
          <w:rFonts w:ascii="Arial" w:hAnsi="Arial" w:cs="Arial"/>
          <w:bCs/>
          <w:sz w:val="22"/>
          <w:szCs w:val="22"/>
        </w:rPr>
      </w:pPr>
      <w:r w:rsidRPr="00914EA1">
        <w:rPr>
          <w:rFonts w:ascii="Arial" w:hAnsi="Arial" w:cs="Arial"/>
          <w:bCs/>
          <w:color w:val="000000"/>
          <w:sz w:val="22"/>
          <w:szCs w:val="22"/>
          <w:u w:val="single"/>
        </w:rPr>
        <w:t>Biomedical Sciences Senior Seminar</w:t>
      </w:r>
      <w:r w:rsidRPr="00914EA1">
        <w:rPr>
          <w:rFonts w:ascii="Arial" w:hAnsi="Arial" w:cs="Arial"/>
          <w:bCs/>
          <w:color w:val="000000"/>
          <w:sz w:val="22"/>
          <w:szCs w:val="22"/>
        </w:rPr>
        <w:t xml:space="preserve"> (TBIOMD 410, 3 credits) – UW</w:t>
      </w:r>
      <w:r w:rsidR="009643B3">
        <w:rPr>
          <w:rFonts w:ascii="Arial" w:hAnsi="Arial" w:cs="Arial"/>
          <w:bCs/>
          <w:color w:val="000000"/>
          <w:sz w:val="22"/>
          <w:szCs w:val="22"/>
        </w:rPr>
        <w:t xml:space="preserve"> </w:t>
      </w:r>
      <w:r w:rsidRPr="00914EA1">
        <w:rPr>
          <w:rFonts w:ascii="Arial" w:hAnsi="Arial" w:cs="Arial"/>
          <w:bCs/>
          <w:color w:val="000000"/>
          <w:sz w:val="22"/>
          <w:szCs w:val="22"/>
        </w:rPr>
        <w:t>Tacoma, WA.</w:t>
      </w:r>
    </w:p>
    <w:p w14:paraId="522127BB" w14:textId="0020E5B0" w:rsidR="00834111" w:rsidRPr="00914EA1" w:rsidRDefault="00834111" w:rsidP="00834111">
      <w:pPr>
        <w:tabs>
          <w:tab w:val="left" w:pos="2340"/>
        </w:tabs>
        <w:autoSpaceDE/>
        <w:autoSpaceDN/>
        <w:rPr>
          <w:rFonts w:ascii="Arial" w:hAnsi="Arial" w:cs="Arial"/>
          <w:sz w:val="22"/>
          <w:szCs w:val="22"/>
        </w:rPr>
      </w:pPr>
      <w:r w:rsidRPr="00914EA1">
        <w:rPr>
          <w:rFonts w:ascii="Arial" w:hAnsi="Arial" w:cs="Arial"/>
          <w:bCs/>
          <w:sz w:val="22"/>
          <w:szCs w:val="22"/>
        </w:rPr>
        <w:t xml:space="preserve">- This upper-division majors course </w:t>
      </w:r>
      <w:bookmarkStart w:id="1" w:name="tbiomd410"/>
      <w:r w:rsidR="00914EA1" w:rsidRPr="00914EA1">
        <w:rPr>
          <w:rFonts w:ascii="Arial" w:hAnsi="Arial" w:cs="Arial"/>
          <w:color w:val="000000"/>
          <w:sz w:val="22"/>
          <w:szCs w:val="22"/>
          <w:shd w:val="clear" w:color="auto" w:fill="FFFFFF"/>
        </w:rPr>
        <w:t>develops skills for evaluating and presenting capstone projects and using this capstone experience to open opportunities towards future careers.</w:t>
      </w:r>
      <w:bookmarkEnd w:id="1"/>
    </w:p>
    <w:p w14:paraId="5CFE23F2" w14:textId="77777777" w:rsidR="00834111" w:rsidRDefault="00834111" w:rsidP="00834111">
      <w:pPr>
        <w:tabs>
          <w:tab w:val="left" w:pos="2340"/>
        </w:tabs>
        <w:autoSpaceDE/>
        <w:autoSpaceDN/>
        <w:rPr>
          <w:rFonts w:ascii="Arial" w:hAnsi="Arial" w:cs="Arial"/>
          <w:sz w:val="22"/>
          <w:szCs w:val="22"/>
        </w:rPr>
      </w:pPr>
    </w:p>
    <w:p w14:paraId="1CB5F427" w14:textId="0D72B3BD" w:rsidR="00834111" w:rsidRPr="00914EA1" w:rsidRDefault="00834111" w:rsidP="00834111">
      <w:pPr>
        <w:numPr>
          <w:ilvl w:val="0"/>
          <w:numId w:val="2"/>
        </w:numPr>
        <w:tabs>
          <w:tab w:val="left" w:pos="2340"/>
        </w:tabs>
        <w:autoSpaceDE/>
        <w:autoSpaceDN/>
        <w:rPr>
          <w:rFonts w:ascii="Arial" w:hAnsi="Arial" w:cs="Arial"/>
          <w:bCs/>
          <w:sz w:val="22"/>
          <w:szCs w:val="22"/>
        </w:rPr>
      </w:pPr>
      <w:r w:rsidRPr="00914EA1">
        <w:rPr>
          <w:rFonts w:ascii="Arial" w:hAnsi="Arial" w:cs="Arial"/>
          <w:bCs/>
          <w:color w:val="000000"/>
          <w:sz w:val="22"/>
          <w:szCs w:val="22"/>
          <w:u w:val="single"/>
        </w:rPr>
        <w:t>Biomedical Research Experience</w:t>
      </w:r>
      <w:r w:rsidRPr="00914EA1">
        <w:rPr>
          <w:rFonts w:ascii="Arial" w:hAnsi="Arial" w:cs="Arial"/>
          <w:bCs/>
          <w:color w:val="000000"/>
          <w:sz w:val="22"/>
          <w:szCs w:val="22"/>
        </w:rPr>
        <w:t xml:space="preserve"> (TBIOMD 495, 3 credits) – UW</w:t>
      </w:r>
      <w:r w:rsidR="009643B3">
        <w:rPr>
          <w:rFonts w:ascii="Arial" w:hAnsi="Arial" w:cs="Arial"/>
          <w:bCs/>
          <w:color w:val="000000"/>
          <w:sz w:val="22"/>
          <w:szCs w:val="22"/>
        </w:rPr>
        <w:t xml:space="preserve"> </w:t>
      </w:r>
      <w:r w:rsidRPr="00914EA1">
        <w:rPr>
          <w:rFonts w:ascii="Arial" w:hAnsi="Arial" w:cs="Arial"/>
          <w:bCs/>
          <w:color w:val="000000"/>
          <w:sz w:val="22"/>
          <w:szCs w:val="22"/>
        </w:rPr>
        <w:t>Tacoma, WA.</w:t>
      </w:r>
    </w:p>
    <w:p w14:paraId="1CE96599" w14:textId="2CCA941D" w:rsidR="00834111" w:rsidRPr="00914EA1" w:rsidRDefault="00834111" w:rsidP="00834111">
      <w:pPr>
        <w:tabs>
          <w:tab w:val="left" w:pos="2340"/>
        </w:tabs>
        <w:autoSpaceDE/>
        <w:autoSpaceDN/>
        <w:rPr>
          <w:rFonts w:ascii="Arial" w:hAnsi="Arial" w:cs="Arial"/>
          <w:color w:val="000000"/>
          <w:sz w:val="22"/>
          <w:szCs w:val="22"/>
          <w:shd w:val="clear" w:color="auto" w:fill="FFFFFF"/>
        </w:rPr>
      </w:pPr>
      <w:r w:rsidRPr="00914EA1">
        <w:rPr>
          <w:rFonts w:ascii="Arial" w:hAnsi="Arial" w:cs="Arial"/>
          <w:bCs/>
          <w:sz w:val="22"/>
          <w:szCs w:val="22"/>
        </w:rPr>
        <w:t xml:space="preserve">- This upper-division majors course </w:t>
      </w:r>
      <w:bookmarkStart w:id="2" w:name="tbiomd495"/>
      <w:r w:rsidR="00914EA1" w:rsidRPr="00914EA1">
        <w:rPr>
          <w:rFonts w:ascii="Arial" w:hAnsi="Arial" w:cs="Arial"/>
          <w:color w:val="000000"/>
          <w:sz w:val="22"/>
          <w:szCs w:val="22"/>
          <w:shd w:val="clear" w:color="auto" w:fill="FFFFFF"/>
        </w:rPr>
        <w:t>provides opportunities to complete group or individual biomedical sciences research projects carried out within a structured course.</w:t>
      </w:r>
      <w:r w:rsidR="00BA4BA1">
        <w:rPr>
          <w:rFonts w:ascii="Arial" w:hAnsi="Arial" w:cs="Arial"/>
          <w:color w:val="000000"/>
          <w:sz w:val="22"/>
          <w:szCs w:val="22"/>
          <w:shd w:val="clear" w:color="auto" w:fill="FFFFFF"/>
        </w:rPr>
        <w:t xml:space="preserve"> </w:t>
      </w:r>
      <w:r w:rsidR="00914EA1" w:rsidRPr="00914EA1">
        <w:rPr>
          <w:rFonts w:ascii="Arial" w:hAnsi="Arial" w:cs="Arial"/>
          <w:color w:val="000000"/>
          <w:sz w:val="22"/>
          <w:szCs w:val="22"/>
          <w:shd w:val="clear" w:color="auto" w:fill="FFFFFF"/>
        </w:rPr>
        <w:t>This work is publicly presented.</w:t>
      </w:r>
      <w:bookmarkEnd w:id="2"/>
    </w:p>
    <w:p w14:paraId="57C936A9" w14:textId="77777777" w:rsidR="00914EA1" w:rsidRPr="002C4DF5" w:rsidRDefault="00914EA1" w:rsidP="00834111">
      <w:pPr>
        <w:tabs>
          <w:tab w:val="left" w:pos="2340"/>
        </w:tabs>
        <w:autoSpaceDE/>
        <w:autoSpaceDN/>
        <w:rPr>
          <w:rFonts w:ascii="Arial" w:hAnsi="Arial" w:cs="Arial"/>
          <w:bCs/>
          <w:sz w:val="22"/>
          <w:szCs w:val="22"/>
        </w:rPr>
      </w:pPr>
    </w:p>
    <w:p w14:paraId="40EB7054" w14:textId="59C24D02" w:rsidR="00834111" w:rsidRPr="00600921" w:rsidRDefault="00834111" w:rsidP="00834111">
      <w:pPr>
        <w:numPr>
          <w:ilvl w:val="0"/>
          <w:numId w:val="2"/>
        </w:numPr>
        <w:tabs>
          <w:tab w:val="left" w:pos="2340"/>
        </w:tabs>
        <w:autoSpaceDE/>
        <w:autoSpaceDN/>
        <w:rPr>
          <w:rFonts w:ascii="Arial" w:hAnsi="Arial" w:cs="Arial"/>
          <w:bCs/>
          <w:sz w:val="22"/>
          <w:szCs w:val="22"/>
        </w:rPr>
      </w:pPr>
      <w:r w:rsidRPr="00600921">
        <w:rPr>
          <w:rFonts w:ascii="Arial" w:hAnsi="Arial" w:cs="Arial"/>
          <w:bCs/>
          <w:color w:val="000000"/>
          <w:sz w:val="22"/>
          <w:szCs w:val="22"/>
          <w:u w:val="single"/>
        </w:rPr>
        <w:t>Genetics and Society</w:t>
      </w:r>
      <w:r w:rsidRPr="00600921">
        <w:rPr>
          <w:rFonts w:ascii="Arial" w:hAnsi="Arial" w:cs="Arial"/>
          <w:bCs/>
          <w:color w:val="000000"/>
          <w:sz w:val="22"/>
          <w:szCs w:val="22"/>
        </w:rPr>
        <w:t xml:space="preserve"> (</w:t>
      </w:r>
      <w:r>
        <w:rPr>
          <w:rFonts w:ascii="Arial" w:hAnsi="Arial" w:cs="Arial"/>
          <w:bCs/>
          <w:color w:val="000000"/>
          <w:sz w:val="22"/>
          <w:szCs w:val="22"/>
        </w:rPr>
        <w:t xml:space="preserve">TBIOL 270,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w:t>
      </w:r>
      <w:r w:rsidRPr="00600921">
        <w:rPr>
          <w:rFonts w:ascii="Arial" w:hAnsi="Arial" w:cs="Arial"/>
          <w:bCs/>
          <w:color w:val="000000"/>
          <w:sz w:val="22"/>
          <w:szCs w:val="22"/>
        </w:rPr>
        <w:t xml:space="preserve">TESC 370, 5 credits) – </w:t>
      </w:r>
      <w:r>
        <w:rPr>
          <w:rFonts w:ascii="Arial" w:hAnsi="Arial" w:cs="Arial"/>
          <w:bCs/>
          <w:color w:val="000000"/>
          <w:sz w:val="22"/>
          <w:szCs w:val="22"/>
        </w:rPr>
        <w:t>UW</w:t>
      </w:r>
      <w:r w:rsidR="009643B3">
        <w:rPr>
          <w:rFonts w:ascii="Arial" w:hAnsi="Arial" w:cs="Arial"/>
          <w:bCs/>
          <w:color w:val="000000"/>
          <w:sz w:val="22"/>
          <w:szCs w:val="22"/>
        </w:rPr>
        <w:t xml:space="preserve"> </w:t>
      </w:r>
      <w:r w:rsidRPr="005E6013">
        <w:rPr>
          <w:rFonts w:ascii="Arial" w:hAnsi="Arial" w:cs="Arial"/>
          <w:bCs/>
          <w:color w:val="000000"/>
          <w:sz w:val="22"/>
          <w:szCs w:val="22"/>
        </w:rPr>
        <w:t>Tacoma</w:t>
      </w:r>
      <w:r w:rsidRPr="00600921">
        <w:rPr>
          <w:rFonts w:ascii="Arial" w:hAnsi="Arial" w:cs="Arial"/>
          <w:bCs/>
          <w:color w:val="000000"/>
          <w:sz w:val="22"/>
          <w:szCs w:val="22"/>
        </w:rPr>
        <w:t>, WA.</w:t>
      </w:r>
    </w:p>
    <w:p w14:paraId="234126E0" w14:textId="77777777" w:rsidR="00834111" w:rsidRDefault="00834111" w:rsidP="00834111">
      <w:pPr>
        <w:tabs>
          <w:tab w:val="left" w:pos="2340"/>
        </w:tabs>
        <w:autoSpaceDE/>
        <w:autoSpaceDN/>
        <w:rPr>
          <w:rFonts w:ascii="Arial" w:hAnsi="Arial" w:cs="Arial"/>
          <w:sz w:val="22"/>
          <w:szCs w:val="22"/>
        </w:rPr>
      </w:pPr>
      <w:r w:rsidRPr="00600921">
        <w:rPr>
          <w:rFonts w:ascii="Arial" w:hAnsi="Arial" w:cs="Arial"/>
          <w:bCs/>
          <w:sz w:val="22"/>
          <w:szCs w:val="22"/>
        </w:rPr>
        <w:t xml:space="preserve">- This </w:t>
      </w:r>
      <w:r>
        <w:rPr>
          <w:rFonts w:ascii="Arial" w:hAnsi="Arial" w:cs="Arial"/>
          <w:bCs/>
          <w:sz w:val="22"/>
          <w:szCs w:val="22"/>
        </w:rPr>
        <w:t xml:space="preserve">lower-division non-majors </w:t>
      </w:r>
      <w:r w:rsidRPr="00600921">
        <w:rPr>
          <w:rFonts w:ascii="Arial" w:hAnsi="Arial" w:cs="Arial"/>
          <w:bCs/>
          <w:sz w:val="22"/>
          <w:szCs w:val="22"/>
        </w:rPr>
        <w:t xml:space="preserve">course </w:t>
      </w:r>
      <w:r w:rsidRPr="00600921">
        <w:rPr>
          <w:rFonts w:ascii="Arial" w:hAnsi="Arial" w:cs="Arial"/>
          <w:sz w:val="22"/>
          <w:szCs w:val="22"/>
        </w:rPr>
        <w:t xml:space="preserve">covers key advances and principles in genetics and molecular biology, providing background to critically evaluate controversial topics in biotechnology facing contemporary society. </w:t>
      </w:r>
    </w:p>
    <w:p w14:paraId="157D297B" w14:textId="77777777" w:rsidR="00834111" w:rsidRPr="00600921" w:rsidRDefault="00834111" w:rsidP="00834111">
      <w:pPr>
        <w:tabs>
          <w:tab w:val="left" w:pos="2340"/>
        </w:tabs>
        <w:autoSpaceDE/>
        <w:autoSpaceDN/>
        <w:rPr>
          <w:rFonts w:ascii="Arial" w:hAnsi="Arial" w:cs="Arial"/>
          <w:sz w:val="22"/>
          <w:szCs w:val="22"/>
        </w:rPr>
      </w:pPr>
    </w:p>
    <w:p w14:paraId="7DAD1FCF" w14:textId="47168107" w:rsidR="00834111" w:rsidRPr="00CC7DAF" w:rsidRDefault="00834111" w:rsidP="00834111">
      <w:pPr>
        <w:numPr>
          <w:ilvl w:val="0"/>
          <w:numId w:val="2"/>
        </w:numPr>
        <w:tabs>
          <w:tab w:val="left" w:pos="2340"/>
        </w:tabs>
        <w:autoSpaceDE/>
        <w:autoSpaceDN/>
        <w:rPr>
          <w:rFonts w:ascii="Arial" w:hAnsi="Arial" w:cs="Arial"/>
          <w:bCs/>
          <w:sz w:val="22"/>
          <w:szCs w:val="22"/>
        </w:rPr>
      </w:pPr>
      <w:r w:rsidRPr="00600921">
        <w:rPr>
          <w:rFonts w:ascii="Arial" w:hAnsi="Arial" w:cs="Arial"/>
          <w:bCs/>
          <w:color w:val="000000"/>
          <w:sz w:val="22"/>
          <w:szCs w:val="22"/>
          <w:u w:val="single"/>
        </w:rPr>
        <w:t xml:space="preserve">Molecular Biology </w:t>
      </w:r>
      <w:r w:rsidRPr="00600921">
        <w:rPr>
          <w:rFonts w:ascii="Arial" w:hAnsi="Arial" w:cs="Arial"/>
          <w:bCs/>
          <w:color w:val="000000"/>
          <w:sz w:val="22"/>
          <w:szCs w:val="22"/>
        </w:rPr>
        <w:t>(</w:t>
      </w:r>
      <w:r>
        <w:rPr>
          <w:rFonts w:ascii="Arial" w:hAnsi="Arial" w:cs="Arial"/>
          <w:bCs/>
          <w:color w:val="000000"/>
          <w:sz w:val="22"/>
          <w:szCs w:val="22"/>
        </w:rPr>
        <w:t xml:space="preserve">TBIOL 304,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w:t>
      </w:r>
      <w:r w:rsidRPr="00600921">
        <w:rPr>
          <w:rFonts w:ascii="Arial" w:hAnsi="Arial" w:cs="Arial"/>
          <w:bCs/>
          <w:color w:val="000000"/>
          <w:sz w:val="22"/>
          <w:szCs w:val="22"/>
        </w:rPr>
        <w:t xml:space="preserve">TESC 380, 6 credits) – </w:t>
      </w:r>
      <w:r>
        <w:rPr>
          <w:rFonts w:ascii="Arial" w:hAnsi="Arial" w:cs="Arial"/>
          <w:bCs/>
          <w:color w:val="000000"/>
          <w:sz w:val="22"/>
          <w:szCs w:val="22"/>
        </w:rPr>
        <w:t>UW</w:t>
      </w:r>
      <w:r w:rsidR="009643B3">
        <w:rPr>
          <w:rFonts w:ascii="Arial" w:hAnsi="Arial" w:cs="Arial"/>
          <w:bCs/>
          <w:color w:val="000000"/>
          <w:sz w:val="22"/>
          <w:szCs w:val="22"/>
        </w:rPr>
        <w:t xml:space="preserve"> T</w:t>
      </w:r>
      <w:r w:rsidRPr="005E6013">
        <w:rPr>
          <w:rFonts w:ascii="Arial" w:hAnsi="Arial" w:cs="Arial"/>
          <w:bCs/>
          <w:color w:val="000000"/>
          <w:sz w:val="22"/>
          <w:szCs w:val="22"/>
        </w:rPr>
        <w:t>acoma</w:t>
      </w:r>
      <w:r w:rsidRPr="00600921">
        <w:rPr>
          <w:rFonts w:ascii="Arial" w:hAnsi="Arial" w:cs="Arial"/>
          <w:bCs/>
          <w:color w:val="000000"/>
          <w:sz w:val="22"/>
          <w:szCs w:val="22"/>
        </w:rPr>
        <w:t>, WA.</w:t>
      </w:r>
    </w:p>
    <w:p w14:paraId="75AA3704" w14:textId="77777777" w:rsidR="00834111" w:rsidRDefault="00834111" w:rsidP="00834111">
      <w:pPr>
        <w:tabs>
          <w:tab w:val="left" w:pos="2340"/>
        </w:tabs>
        <w:autoSpaceDE/>
        <w:autoSpaceDN/>
        <w:rPr>
          <w:rFonts w:ascii="Arial" w:hAnsi="Arial" w:cs="Arial"/>
          <w:sz w:val="22"/>
          <w:szCs w:val="22"/>
        </w:rPr>
      </w:pPr>
      <w:r w:rsidRPr="00600921">
        <w:rPr>
          <w:rFonts w:ascii="Arial" w:hAnsi="Arial" w:cs="Arial"/>
          <w:bCs/>
          <w:sz w:val="22"/>
          <w:szCs w:val="22"/>
        </w:rPr>
        <w:t xml:space="preserve">- This </w:t>
      </w:r>
      <w:r>
        <w:rPr>
          <w:rFonts w:ascii="Arial" w:hAnsi="Arial" w:cs="Arial"/>
          <w:bCs/>
          <w:sz w:val="22"/>
          <w:szCs w:val="22"/>
        </w:rPr>
        <w:t xml:space="preserve">upper-division majors </w:t>
      </w:r>
      <w:r w:rsidRPr="00600921">
        <w:rPr>
          <w:rFonts w:ascii="Arial" w:hAnsi="Arial" w:cs="Arial"/>
          <w:bCs/>
          <w:sz w:val="22"/>
          <w:szCs w:val="22"/>
        </w:rPr>
        <w:t xml:space="preserve">course </w:t>
      </w:r>
      <w:r w:rsidRPr="00600921">
        <w:rPr>
          <w:rFonts w:ascii="Arial" w:hAnsi="Arial" w:cs="Arial"/>
          <w:sz w:val="22"/>
          <w:szCs w:val="22"/>
        </w:rPr>
        <w:t>focuses on advanced principles of gene expression at the molecular level, emphasizing transcription and translation. It provides hands-on experience applying molecular biology techniques to isolation and characterization of genes from various organisms in research-driven projects.</w:t>
      </w:r>
    </w:p>
    <w:p w14:paraId="1E0D872C" w14:textId="77777777" w:rsidR="00834111" w:rsidRDefault="00834111" w:rsidP="00834111">
      <w:pPr>
        <w:tabs>
          <w:tab w:val="left" w:pos="2340"/>
        </w:tabs>
        <w:autoSpaceDE/>
        <w:autoSpaceDN/>
        <w:rPr>
          <w:rFonts w:ascii="Arial" w:hAnsi="Arial" w:cs="Arial"/>
          <w:color w:val="000000"/>
          <w:sz w:val="22"/>
          <w:szCs w:val="22"/>
        </w:rPr>
      </w:pPr>
    </w:p>
    <w:p w14:paraId="08075A0F" w14:textId="2B26246E" w:rsidR="00834111" w:rsidRPr="005E6013" w:rsidRDefault="00834111" w:rsidP="00834111">
      <w:pPr>
        <w:numPr>
          <w:ilvl w:val="0"/>
          <w:numId w:val="2"/>
        </w:numPr>
        <w:tabs>
          <w:tab w:val="left" w:pos="2340"/>
        </w:tabs>
        <w:autoSpaceDE/>
        <w:autoSpaceDN/>
        <w:rPr>
          <w:rFonts w:ascii="Arial" w:hAnsi="Arial" w:cs="Arial"/>
          <w:bCs/>
          <w:sz w:val="22"/>
          <w:szCs w:val="22"/>
        </w:rPr>
      </w:pPr>
      <w:r w:rsidRPr="005E6013">
        <w:rPr>
          <w:rFonts w:ascii="Arial" w:hAnsi="Arial" w:cs="Arial"/>
          <w:bCs/>
          <w:color w:val="000000"/>
          <w:sz w:val="22"/>
          <w:szCs w:val="22"/>
          <w:u w:val="single"/>
        </w:rPr>
        <w:t>Human Biology and the Environment</w:t>
      </w:r>
      <w:r w:rsidRPr="005E6013">
        <w:rPr>
          <w:rFonts w:ascii="Arial" w:hAnsi="Arial" w:cs="Arial"/>
          <w:bCs/>
          <w:color w:val="000000"/>
          <w:sz w:val="22"/>
          <w:szCs w:val="22"/>
        </w:rPr>
        <w:t xml:space="preserve"> (</w:t>
      </w:r>
      <w:r>
        <w:rPr>
          <w:rFonts w:ascii="Arial" w:hAnsi="Arial" w:cs="Arial"/>
          <w:bCs/>
          <w:color w:val="000000"/>
          <w:sz w:val="22"/>
          <w:szCs w:val="22"/>
        </w:rPr>
        <w:t xml:space="preserve">TBIOL 240,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w:t>
      </w:r>
      <w:r w:rsidRPr="005E6013">
        <w:rPr>
          <w:rFonts w:ascii="Arial" w:hAnsi="Arial" w:cs="Arial"/>
          <w:bCs/>
          <w:color w:val="000000"/>
          <w:sz w:val="22"/>
          <w:szCs w:val="22"/>
        </w:rPr>
        <w:t xml:space="preserve">TESC 240, 5 credits) – </w:t>
      </w:r>
      <w:r>
        <w:rPr>
          <w:rFonts w:ascii="Arial" w:hAnsi="Arial" w:cs="Arial"/>
          <w:bCs/>
          <w:color w:val="000000"/>
          <w:sz w:val="22"/>
          <w:szCs w:val="22"/>
        </w:rPr>
        <w:t>UW</w:t>
      </w:r>
      <w:r w:rsidR="009643B3">
        <w:rPr>
          <w:rFonts w:ascii="Arial" w:hAnsi="Arial" w:cs="Arial"/>
          <w:bCs/>
          <w:color w:val="000000"/>
          <w:sz w:val="22"/>
          <w:szCs w:val="22"/>
        </w:rPr>
        <w:t xml:space="preserve"> </w:t>
      </w:r>
      <w:r w:rsidRPr="005E6013">
        <w:rPr>
          <w:rFonts w:ascii="Arial" w:hAnsi="Arial" w:cs="Arial"/>
          <w:bCs/>
          <w:color w:val="000000"/>
          <w:sz w:val="22"/>
          <w:szCs w:val="22"/>
        </w:rPr>
        <w:t>Tacoma, WA.</w:t>
      </w:r>
    </w:p>
    <w:p w14:paraId="1D16B855" w14:textId="77777777" w:rsidR="00834111" w:rsidRDefault="00834111" w:rsidP="00834111">
      <w:pPr>
        <w:tabs>
          <w:tab w:val="left" w:pos="2340"/>
        </w:tabs>
        <w:autoSpaceDE/>
        <w:autoSpaceDN/>
        <w:rPr>
          <w:rFonts w:ascii="Arial" w:hAnsi="Arial" w:cs="Arial"/>
          <w:bCs/>
          <w:sz w:val="22"/>
          <w:szCs w:val="22"/>
        </w:rPr>
      </w:pPr>
      <w:r w:rsidRPr="005E6013">
        <w:rPr>
          <w:rFonts w:ascii="Arial" w:hAnsi="Arial" w:cs="Arial"/>
          <w:bCs/>
          <w:sz w:val="22"/>
          <w:szCs w:val="22"/>
        </w:rPr>
        <w:t xml:space="preserve">- This </w:t>
      </w:r>
      <w:r>
        <w:rPr>
          <w:rFonts w:ascii="Arial" w:hAnsi="Arial" w:cs="Arial"/>
          <w:bCs/>
          <w:sz w:val="22"/>
          <w:szCs w:val="22"/>
        </w:rPr>
        <w:t xml:space="preserve">lower-division non-majors </w:t>
      </w:r>
      <w:r w:rsidRPr="005E6013">
        <w:rPr>
          <w:rFonts w:ascii="Arial" w:hAnsi="Arial" w:cs="Arial"/>
          <w:bCs/>
          <w:sz w:val="22"/>
          <w:szCs w:val="22"/>
        </w:rPr>
        <w:t>course introduces human biological systems with a focus on environmental influences.  It explores the structure and function of the major body systems (cardiovascular, endocrine, pulmonary, nervous, digestive, immune, and excretory), and the scientific and social issues implicit in addressing human health and environmental issues.</w:t>
      </w:r>
      <w:r w:rsidRPr="00C9167D">
        <w:rPr>
          <w:rFonts w:ascii="Arial" w:hAnsi="Arial" w:cs="Arial"/>
          <w:bCs/>
          <w:sz w:val="22"/>
          <w:szCs w:val="22"/>
        </w:rPr>
        <w:t xml:space="preserve"> </w:t>
      </w:r>
    </w:p>
    <w:p w14:paraId="0BAA6847" w14:textId="77777777" w:rsidR="00834111" w:rsidRDefault="00834111" w:rsidP="00834111">
      <w:pPr>
        <w:tabs>
          <w:tab w:val="left" w:pos="2340"/>
        </w:tabs>
        <w:autoSpaceDE/>
        <w:autoSpaceDN/>
        <w:rPr>
          <w:rFonts w:ascii="Arial" w:hAnsi="Arial" w:cs="Arial"/>
          <w:bCs/>
          <w:sz w:val="22"/>
          <w:szCs w:val="22"/>
        </w:rPr>
      </w:pPr>
    </w:p>
    <w:p w14:paraId="236F25A4" w14:textId="4081FD44" w:rsidR="00834111" w:rsidRPr="00B32D5E" w:rsidRDefault="00834111" w:rsidP="00834111">
      <w:pPr>
        <w:numPr>
          <w:ilvl w:val="0"/>
          <w:numId w:val="2"/>
        </w:numPr>
        <w:tabs>
          <w:tab w:val="left" w:pos="2340"/>
        </w:tabs>
        <w:autoSpaceDE/>
        <w:autoSpaceDN/>
        <w:rPr>
          <w:rFonts w:ascii="Arial" w:hAnsi="Arial" w:cs="Arial"/>
          <w:bCs/>
          <w:color w:val="000000"/>
          <w:sz w:val="22"/>
          <w:szCs w:val="22"/>
        </w:rPr>
      </w:pPr>
      <w:r>
        <w:rPr>
          <w:rFonts w:ascii="Arial" w:hAnsi="Arial" w:cs="Arial"/>
          <w:bCs/>
          <w:color w:val="000000"/>
          <w:sz w:val="22"/>
          <w:szCs w:val="22"/>
          <w:u w:val="single"/>
        </w:rPr>
        <w:t>Careers in the Biomedical Sciences</w:t>
      </w:r>
      <w:r w:rsidRPr="00B32D5E">
        <w:rPr>
          <w:rFonts w:ascii="Arial" w:hAnsi="Arial" w:cs="Arial"/>
          <w:bCs/>
          <w:color w:val="000000"/>
          <w:sz w:val="22"/>
          <w:szCs w:val="22"/>
        </w:rPr>
        <w:t xml:space="preserve"> (</w:t>
      </w:r>
      <w:r>
        <w:rPr>
          <w:rFonts w:ascii="Arial" w:hAnsi="Arial" w:cs="Arial"/>
          <w:bCs/>
          <w:color w:val="000000"/>
          <w:sz w:val="22"/>
          <w:szCs w:val="22"/>
        </w:rPr>
        <w:t>TBIOMD</w:t>
      </w:r>
      <w:r w:rsidRPr="00B32D5E">
        <w:rPr>
          <w:rFonts w:ascii="Arial" w:hAnsi="Arial" w:cs="Arial"/>
          <w:bCs/>
          <w:color w:val="000000"/>
          <w:sz w:val="22"/>
          <w:szCs w:val="22"/>
        </w:rPr>
        <w:t xml:space="preserve"> </w:t>
      </w:r>
      <w:r>
        <w:rPr>
          <w:rFonts w:ascii="Arial" w:hAnsi="Arial" w:cs="Arial"/>
          <w:bCs/>
          <w:color w:val="000000"/>
          <w:sz w:val="22"/>
          <w:szCs w:val="22"/>
        </w:rPr>
        <w:t xml:space="preserve">199, </w:t>
      </w:r>
      <w:proofErr w:type="spellStart"/>
      <w:r>
        <w:rPr>
          <w:rFonts w:ascii="Arial" w:hAnsi="Arial" w:cs="Arial"/>
          <w:bCs/>
          <w:color w:val="000000"/>
          <w:sz w:val="22"/>
          <w:szCs w:val="22"/>
        </w:rPr>
        <w:t>fka</w:t>
      </w:r>
      <w:proofErr w:type="spellEnd"/>
      <w:r>
        <w:rPr>
          <w:rFonts w:ascii="Arial" w:hAnsi="Arial" w:cs="Arial"/>
          <w:bCs/>
          <w:color w:val="000000"/>
          <w:sz w:val="22"/>
          <w:szCs w:val="22"/>
        </w:rPr>
        <w:t xml:space="preserve"> TESC 199</w:t>
      </w:r>
      <w:r w:rsidRPr="00B32D5E">
        <w:rPr>
          <w:rFonts w:ascii="Arial" w:hAnsi="Arial" w:cs="Arial"/>
          <w:bCs/>
          <w:color w:val="000000"/>
          <w:sz w:val="22"/>
          <w:szCs w:val="22"/>
        </w:rPr>
        <w:t xml:space="preserve">, 1 credit) – </w:t>
      </w:r>
      <w:r>
        <w:rPr>
          <w:rFonts w:ascii="Arial" w:hAnsi="Arial" w:cs="Arial"/>
          <w:bCs/>
          <w:color w:val="000000"/>
          <w:sz w:val="22"/>
          <w:szCs w:val="22"/>
        </w:rPr>
        <w:t>UW</w:t>
      </w:r>
      <w:r w:rsidR="009643B3">
        <w:rPr>
          <w:rFonts w:ascii="Arial" w:hAnsi="Arial" w:cs="Arial"/>
          <w:bCs/>
          <w:color w:val="000000"/>
          <w:sz w:val="22"/>
          <w:szCs w:val="22"/>
        </w:rPr>
        <w:t xml:space="preserve"> T</w:t>
      </w:r>
      <w:r w:rsidRPr="005E6013">
        <w:rPr>
          <w:rFonts w:ascii="Arial" w:hAnsi="Arial" w:cs="Arial"/>
          <w:bCs/>
          <w:color w:val="000000"/>
          <w:sz w:val="22"/>
          <w:szCs w:val="22"/>
        </w:rPr>
        <w:t>acoma</w:t>
      </w:r>
      <w:r w:rsidRPr="00B32D5E">
        <w:rPr>
          <w:rFonts w:ascii="Arial" w:hAnsi="Arial" w:cs="Arial"/>
          <w:bCs/>
          <w:color w:val="000000"/>
          <w:sz w:val="22"/>
          <w:szCs w:val="22"/>
        </w:rPr>
        <w:t>, WA.</w:t>
      </w:r>
    </w:p>
    <w:p w14:paraId="7A03C0BE" w14:textId="77777777" w:rsidR="00834111" w:rsidRDefault="00834111" w:rsidP="00834111">
      <w:pPr>
        <w:tabs>
          <w:tab w:val="left" w:pos="270"/>
        </w:tabs>
        <w:rPr>
          <w:rFonts w:ascii="Arial" w:hAnsi="Arial" w:cs="Arial"/>
          <w:sz w:val="22"/>
          <w:szCs w:val="22"/>
        </w:rPr>
      </w:pPr>
      <w:r w:rsidRPr="00CE1B0D">
        <w:rPr>
          <w:rFonts w:ascii="Arial" w:hAnsi="Arial" w:cs="Arial"/>
          <w:color w:val="000000"/>
          <w:sz w:val="22"/>
          <w:szCs w:val="22"/>
        </w:rPr>
        <w:t xml:space="preserve">- </w:t>
      </w:r>
      <w:r w:rsidRPr="00CE1B0D">
        <w:rPr>
          <w:rFonts w:ascii="Arial" w:hAnsi="Arial" w:cs="Arial"/>
          <w:sz w:val="22"/>
          <w:szCs w:val="22"/>
        </w:rPr>
        <w:t xml:space="preserve">This weekly seminar and workshop series provides students with the opportunity to explore current requirements for applications to medical, veterinary, dental, pharmacy, and other professional schools.  </w:t>
      </w:r>
    </w:p>
    <w:p w14:paraId="7D0633C1" w14:textId="77777777" w:rsidR="00834111" w:rsidRDefault="00834111" w:rsidP="00834111">
      <w:pPr>
        <w:tabs>
          <w:tab w:val="left" w:pos="270"/>
        </w:tabs>
        <w:rPr>
          <w:rFonts w:ascii="Arial" w:hAnsi="Arial" w:cs="Arial"/>
          <w:sz w:val="22"/>
          <w:szCs w:val="22"/>
        </w:rPr>
      </w:pPr>
    </w:p>
    <w:p w14:paraId="71FC6155" w14:textId="073FFAF1" w:rsidR="00834111" w:rsidRPr="00B32D5E" w:rsidRDefault="00834111" w:rsidP="00834111">
      <w:pPr>
        <w:numPr>
          <w:ilvl w:val="0"/>
          <w:numId w:val="2"/>
        </w:numPr>
        <w:tabs>
          <w:tab w:val="left" w:pos="2340"/>
        </w:tabs>
        <w:autoSpaceDE/>
        <w:autoSpaceDN/>
        <w:rPr>
          <w:rFonts w:ascii="Arial" w:hAnsi="Arial" w:cs="Arial"/>
          <w:bCs/>
          <w:color w:val="000000"/>
          <w:sz w:val="22"/>
          <w:szCs w:val="22"/>
        </w:rPr>
      </w:pPr>
      <w:r w:rsidRPr="00B32D5E">
        <w:rPr>
          <w:rFonts w:ascii="Arial" w:hAnsi="Arial" w:cs="Arial"/>
          <w:bCs/>
          <w:color w:val="000000"/>
          <w:sz w:val="22"/>
          <w:szCs w:val="22"/>
          <w:u w:val="single"/>
        </w:rPr>
        <w:t>Environmental Seminar</w:t>
      </w:r>
      <w:r w:rsidRPr="00B32D5E">
        <w:rPr>
          <w:rFonts w:ascii="Arial" w:hAnsi="Arial" w:cs="Arial"/>
          <w:bCs/>
          <w:color w:val="000000"/>
          <w:sz w:val="22"/>
          <w:szCs w:val="22"/>
        </w:rPr>
        <w:t xml:space="preserve"> (TESC 200, 1 credit) – </w:t>
      </w:r>
      <w:r w:rsidR="009643B3">
        <w:rPr>
          <w:rFonts w:ascii="Arial" w:hAnsi="Arial" w:cs="Arial"/>
          <w:bCs/>
          <w:color w:val="000000"/>
          <w:sz w:val="22"/>
          <w:szCs w:val="22"/>
        </w:rPr>
        <w:t>UW Tacoma,</w:t>
      </w:r>
      <w:r w:rsidRPr="00B32D5E">
        <w:rPr>
          <w:rFonts w:ascii="Arial" w:hAnsi="Arial" w:cs="Arial"/>
          <w:bCs/>
          <w:color w:val="000000"/>
          <w:sz w:val="22"/>
          <w:szCs w:val="22"/>
        </w:rPr>
        <w:t xml:space="preserve"> WA.</w:t>
      </w:r>
    </w:p>
    <w:p w14:paraId="7A2EDB35" w14:textId="77777777" w:rsidR="00834111" w:rsidRPr="007A7DA9" w:rsidRDefault="00834111" w:rsidP="00834111">
      <w:pPr>
        <w:tabs>
          <w:tab w:val="left" w:pos="270"/>
        </w:tabs>
        <w:rPr>
          <w:rFonts w:ascii="Arial" w:hAnsi="Arial" w:cs="Arial"/>
          <w:sz w:val="22"/>
          <w:szCs w:val="22"/>
        </w:rPr>
      </w:pPr>
      <w:r w:rsidRPr="00B32D5E">
        <w:rPr>
          <w:rFonts w:ascii="Arial" w:hAnsi="Arial" w:cs="Arial"/>
          <w:color w:val="000000"/>
          <w:sz w:val="22"/>
          <w:szCs w:val="22"/>
        </w:rPr>
        <w:lastRenderedPageBreak/>
        <w:t>- This course</w:t>
      </w:r>
      <w:r w:rsidRPr="00B32D5E">
        <w:rPr>
          <w:rFonts w:ascii="Arial" w:hAnsi="Arial" w:cs="Arial"/>
          <w:sz w:val="22"/>
          <w:szCs w:val="22"/>
        </w:rPr>
        <w:t xml:space="preserve"> provides exposure to current scientific research and policy initiatives. It includes presentations by researchers, discussion of recent literature, and participation in educational workshops and volunteer activities.</w:t>
      </w:r>
    </w:p>
    <w:p w14:paraId="729C7EA8" w14:textId="77777777" w:rsidR="00834111" w:rsidRDefault="00834111" w:rsidP="00834111">
      <w:pPr>
        <w:tabs>
          <w:tab w:val="left" w:pos="2340"/>
        </w:tabs>
        <w:autoSpaceDE/>
        <w:autoSpaceDN/>
        <w:rPr>
          <w:rFonts w:ascii="Arial" w:hAnsi="Arial" w:cs="Arial"/>
          <w:bCs/>
          <w:sz w:val="22"/>
          <w:szCs w:val="22"/>
        </w:rPr>
      </w:pPr>
    </w:p>
    <w:p w14:paraId="78B3DD5A" w14:textId="2C3E64FE" w:rsidR="00834111" w:rsidRPr="00B32D5E" w:rsidRDefault="00834111" w:rsidP="00834111">
      <w:pPr>
        <w:numPr>
          <w:ilvl w:val="0"/>
          <w:numId w:val="2"/>
        </w:numPr>
        <w:tabs>
          <w:tab w:val="left" w:pos="2340"/>
        </w:tabs>
        <w:autoSpaceDE/>
        <w:autoSpaceDN/>
        <w:rPr>
          <w:rFonts w:ascii="Arial" w:hAnsi="Arial" w:cs="Arial"/>
          <w:bCs/>
          <w:sz w:val="22"/>
          <w:szCs w:val="22"/>
        </w:rPr>
      </w:pPr>
      <w:r w:rsidRPr="00B32D5E">
        <w:rPr>
          <w:rFonts w:ascii="Arial" w:hAnsi="Arial" w:cs="Arial"/>
          <w:bCs/>
          <w:color w:val="000000"/>
          <w:sz w:val="22"/>
          <w:szCs w:val="22"/>
          <w:u w:val="single"/>
        </w:rPr>
        <w:t>Environmental Science Research Seminar</w:t>
      </w:r>
      <w:r w:rsidRPr="00B32D5E">
        <w:rPr>
          <w:rFonts w:ascii="Arial" w:hAnsi="Arial" w:cs="Arial"/>
          <w:bCs/>
          <w:color w:val="000000"/>
          <w:sz w:val="22"/>
          <w:szCs w:val="22"/>
        </w:rPr>
        <w:t xml:space="preserve"> (TESC 310, 3 credits) – </w:t>
      </w:r>
      <w:r>
        <w:rPr>
          <w:rFonts w:ascii="Arial" w:hAnsi="Arial" w:cs="Arial"/>
          <w:bCs/>
          <w:color w:val="000000"/>
          <w:sz w:val="22"/>
          <w:szCs w:val="22"/>
        </w:rPr>
        <w:t>UW</w:t>
      </w:r>
      <w:r w:rsidR="009643B3">
        <w:rPr>
          <w:rFonts w:ascii="Arial" w:hAnsi="Arial" w:cs="Arial"/>
          <w:bCs/>
          <w:color w:val="000000"/>
          <w:sz w:val="22"/>
          <w:szCs w:val="22"/>
        </w:rPr>
        <w:t xml:space="preserve"> </w:t>
      </w:r>
      <w:r w:rsidRPr="005E6013">
        <w:rPr>
          <w:rFonts w:ascii="Arial" w:hAnsi="Arial" w:cs="Arial"/>
          <w:bCs/>
          <w:color w:val="000000"/>
          <w:sz w:val="22"/>
          <w:szCs w:val="22"/>
        </w:rPr>
        <w:t>Tacoma</w:t>
      </w:r>
      <w:r w:rsidRPr="00B32D5E">
        <w:rPr>
          <w:rFonts w:ascii="Arial" w:hAnsi="Arial" w:cs="Arial"/>
          <w:bCs/>
          <w:color w:val="000000"/>
          <w:sz w:val="22"/>
          <w:szCs w:val="22"/>
        </w:rPr>
        <w:t>, WA.</w:t>
      </w:r>
    </w:p>
    <w:p w14:paraId="273FBC4F" w14:textId="77777777" w:rsidR="00834111" w:rsidRDefault="00834111" w:rsidP="00834111">
      <w:pPr>
        <w:tabs>
          <w:tab w:val="left" w:pos="2340"/>
        </w:tabs>
        <w:autoSpaceDE/>
        <w:autoSpaceDN/>
        <w:rPr>
          <w:rFonts w:ascii="Arial" w:hAnsi="Arial" w:cs="Arial"/>
          <w:sz w:val="22"/>
          <w:szCs w:val="22"/>
        </w:rPr>
      </w:pPr>
      <w:r w:rsidRPr="00B32D5E">
        <w:rPr>
          <w:rFonts w:ascii="Arial" w:hAnsi="Arial" w:cs="Arial"/>
          <w:bCs/>
          <w:sz w:val="22"/>
          <w:szCs w:val="22"/>
        </w:rPr>
        <w:t xml:space="preserve">- This course is required for all Environmental Science B.A. and B.S. students. It </w:t>
      </w:r>
      <w:r w:rsidRPr="00B32D5E">
        <w:rPr>
          <w:rFonts w:ascii="Arial" w:hAnsi="Arial" w:cs="Arial"/>
          <w:sz w:val="22"/>
          <w:szCs w:val="22"/>
        </w:rPr>
        <w:t>covers essential skills and tools needed to succeed in upper-division environmental science courses. Topics include: scientific ways of thinking, investigating, reading, and writing science.</w:t>
      </w:r>
      <w:r w:rsidRPr="002C4DF5">
        <w:rPr>
          <w:rFonts w:ascii="Arial" w:hAnsi="Arial" w:cs="Arial"/>
          <w:sz w:val="22"/>
          <w:szCs w:val="22"/>
        </w:rPr>
        <w:t xml:space="preserve">  </w:t>
      </w:r>
    </w:p>
    <w:p w14:paraId="5327EADB" w14:textId="77777777" w:rsidR="00834111" w:rsidRDefault="00834111" w:rsidP="00834111">
      <w:pPr>
        <w:tabs>
          <w:tab w:val="left" w:pos="2340"/>
        </w:tabs>
        <w:autoSpaceDE/>
        <w:autoSpaceDN/>
        <w:rPr>
          <w:rFonts w:ascii="Arial" w:hAnsi="Arial" w:cs="Arial"/>
          <w:bCs/>
          <w:sz w:val="22"/>
          <w:szCs w:val="22"/>
        </w:rPr>
      </w:pPr>
    </w:p>
    <w:p w14:paraId="3D69AA53" w14:textId="77777777" w:rsidR="00834111" w:rsidRDefault="00834111" w:rsidP="00834111">
      <w:pPr>
        <w:numPr>
          <w:ilvl w:val="0"/>
          <w:numId w:val="2"/>
        </w:numPr>
        <w:tabs>
          <w:tab w:val="left" w:pos="2340"/>
        </w:tabs>
        <w:autoSpaceDE/>
        <w:autoSpaceDN/>
        <w:rPr>
          <w:rFonts w:ascii="Arial" w:hAnsi="Arial" w:cs="Arial"/>
          <w:bCs/>
          <w:sz w:val="22"/>
          <w:szCs w:val="22"/>
        </w:rPr>
      </w:pPr>
      <w:r>
        <w:rPr>
          <w:rFonts w:ascii="Arial" w:hAnsi="Arial" w:cs="Arial"/>
          <w:bCs/>
          <w:sz w:val="22"/>
          <w:szCs w:val="22"/>
          <w:u w:val="single"/>
        </w:rPr>
        <w:t xml:space="preserve">Human Biology with </w:t>
      </w:r>
      <w:r w:rsidRPr="00EB34CB">
        <w:rPr>
          <w:rFonts w:ascii="Arial" w:hAnsi="Arial" w:cs="Arial"/>
          <w:bCs/>
          <w:sz w:val="22"/>
          <w:szCs w:val="22"/>
          <w:u w:val="single"/>
        </w:rPr>
        <w:t>Lab</w:t>
      </w:r>
      <w:r w:rsidRPr="00EB34CB">
        <w:rPr>
          <w:rFonts w:ascii="Arial" w:hAnsi="Arial" w:cs="Arial"/>
          <w:bCs/>
          <w:sz w:val="22"/>
          <w:szCs w:val="22"/>
        </w:rPr>
        <w:t xml:space="preserve"> (BIOL 175) – Olym</w:t>
      </w:r>
      <w:r>
        <w:rPr>
          <w:rFonts w:ascii="Arial" w:hAnsi="Arial" w:cs="Arial"/>
          <w:bCs/>
          <w:sz w:val="22"/>
          <w:szCs w:val="22"/>
        </w:rPr>
        <w:t xml:space="preserve">pic College, Bremerton, WA. </w:t>
      </w:r>
    </w:p>
    <w:p w14:paraId="19B81908" w14:textId="77777777" w:rsidR="00834111" w:rsidRDefault="00834111" w:rsidP="00834111">
      <w:pPr>
        <w:tabs>
          <w:tab w:val="left" w:pos="2340"/>
        </w:tabs>
        <w:autoSpaceDE/>
        <w:autoSpaceDN/>
        <w:rPr>
          <w:rFonts w:ascii="Arial" w:hAnsi="Arial" w:cs="Arial"/>
          <w:sz w:val="22"/>
          <w:szCs w:val="22"/>
        </w:rPr>
      </w:pPr>
      <w:r>
        <w:rPr>
          <w:rFonts w:ascii="Arial" w:hAnsi="Arial" w:cs="Arial"/>
          <w:sz w:val="22"/>
          <w:szCs w:val="22"/>
        </w:rPr>
        <w:t xml:space="preserve">- </w:t>
      </w:r>
      <w:r w:rsidRPr="00EB34CB">
        <w:rPr>
          <w:rFonts w:ascii="Arial" w:hAnsi="Arial" w:cs="Arial"/>
          <w:sz w:val="22"/>
          <w:szCs w:val="22"/>
        </w:rPr>
        <w:t>This course covers the basic organization of molecules, cells, tissues, and organ systems in the human body.</w:t>
      </w:r>
    </w:p>
    <w:p w14:paraId="46A50A71" w14:textId="77777777" w:rsidR="00834111" w:rsidRPr="00EB34CB" w:rsidRDefault="00834111" w:rsidP="00834111">
      <w:pPr>
        <w:tabs>
          <w:tab w:val="left" w:pos="2340"/>
        </w:tabs>
        <w:autoSpaceDE/>
        <w:autoSpaceDN/>
        <w:rPr>
          <w:rFonts w:ascii="Arial" w:hAnsi="Arial" w:cs="Arial"/>
          <w:bCs/>
          <w:sz w:val="22"/>
          <w:szCs w:val="22"/>
        </w:rPr>
      </w:pPr>
    </w:p>
    <w:p w14:paraId="448E7647" w14:textId="77777777" w:rsidR="00834111" w:rsidRDefault="00834111" w:rsidP="00834111">
      <w:pPr>
        <w:numPr>
          <w:ilvl w:val="0"/>
          <w:numId w:val="2"/>
        </w:numPr>
        <w:tabs>
          <w:tab w:val="left" w:pos="2340"/>
        </w:tabs>
        <w:autoSpaceDE/>
        <w:autoSpaceDN/>
        <w:rPr>
          <w:rFonts w:ascii="Arial" w:hAnsi="Arial" w:cs="Arial"/>
          <w:bCs/>
          <w:sz w:val="22"/>
          <w:szCs w:val="22"/>
        </w:rPr>
      </w:pPr>
      <w:r w:rsidRPr="00EB34CB">
        <w:rPr>
          <w:rFonts w:ascii="Arial" w:hAnsi="Arial" w:cs="Arial"/>
          <w:bCs/>
          <w:sz w:val="22"/>
          <w:szCs w:val="22"/>
        </w:rPr>
        <w:t xml:space="preserve"> </w:t>
      </w:r>
      <w:r w:rsidRPr="00EB34CB">
        <w:rPr>
          <w:rFonts w:ascii="Arial" w:hAnsi="Arial" w:cs="Arial"/>
          <w:bCs/>
          <w:sz w:val="22"/>
          <w:szCs w:val="22"/>
          <w:u w:val="single"/>
        </w:rPr>
        <w:t>General Biology I</w:t>
      </w:r>
      <w:r w:rsidRPr="00EB34CB">
        <w:rPr>
          <w:rFonts w:ascii="Arial" w:hAnsi="Arial" w:cs="Arial"/>
          <w:bCs/>
          <w:sz w:val="22"/>
          <w:szCs w:val="22"/>
        </w:rPr>
        <w:t xml:space="preserve"> (BIOL 101) – Loyola University Chicago, </w:t>
      </w:r>
      <w:r>
        <w:rPr>
          <w:rFonts w:ascii="Arial" w:hAnsi="Arial" w:cs="Arial"/>
          <w:bCs/>
          <w:sz w:val="22"/>
          <w:szCs w:val="22"/>
        </w:rPr>
        <w:t>IL.</w:t>
      </w:r>
    </w:p>
    <w:p w14:paraId="285C6AD8" w14:textId="77777777" w:rsidR="00834111" w:rsidRPr="00B558F4" w:rsidRDefault="00834111" w:rsidP="00834111">
      <w:pPr>
        <w:tabs>
          <w:tab w:val="left" w:pos="2340"/>
        </w:tabs>
        <w:autoSpaceDE/>
        <w:autoSpaceDN/>
        <w:rPr>
          <w:rFonts w:ascii="Verdana" w:hAnsi="Verdana" w:cs="Arial"/>
          <w:color w:val="000000"/>
          <w:sz w:val="22"/>
          <w:szCs w:val="22"/>
        </w:rPr>
      </w:pPr>
      <w:r>
        <w:rPr>
          <w:rFonts w:ascii="Arial" w:hAnsi="Arial" w:cs="Arial"/>
          <w:bCs/>
          <w:sz w:val="22"/>
          <w:szCs w:val="22"/>
        </w:rPr>
        <w:t xml:space="preserve">- </w:t>
      </w:r>
      <w:r w:rsidRPr="00EB34CB">
        <w:rPr>
          <w:rFonts w:ascii="Arial" w:hAnsi="Arial" w:cs="Arial"/>
          <w:bCs/>
          <w:sz w:val="22"/>
          <w:szCs w:val="22"/>
        </w:rPr>
        <w:t xml:space="preserve">This course is the first in a two-semester survey course and covers </w:t>
      </w:r>
      <w:r w:rsidRPr="00EB34CB">
        <w:rPr>
          <w:rFonts w:ascii="Arial" w:hAnsi="Arial" w:cs="Arial"/>
          <w:color w:val="000000"/>
          <w:sz w:val="22"/>
          <w:szCs w:val="22"/>
        </w:rPr>
        <w:t>fundamental principles of Biology including: introduction to the scientific method, basic biological chemistry; cell structure and function; energy transformations; mechanisms of cell communication; cellular reproduction; and principles of genetics.</w:t>
      </w:r>
      <w:r w:rsidRPr="00EB34CB">
        <w:rPr>
          <w:rFonts w:ascii="Verdana" w:hAnsi="Verdana" w:cs="Arial"/>
          <w:color w:val="000000"/>
          <w:sz w:val="22"/>
          <w:szCs w:val="22"/>
        </w:rPr>
        <w:t xml:space="preserve">  </w:t>
      </w:r>
    </w:p>
    <w:p w14:paraId="7C7BAD44" w14:textId="77777777" w:rsidR="00834111" w:rsidRDefault="00834111" w:rsidP="00834111">
      <w:pPr>
        <w:tabs>
          <w:tab w:val="left" w:pos="2340"/>
        </w:tabs>
        <w:autoSpaceDE/>
        <w:autoSpaceDN/>
        <w:rPr>
          <w:rFonts w:ascii="Arial" w:hAnsi="Arial" w:cs="Arial"/>
          <w:bCs/>
          <w:sz w:val="22"/>
          <w:szCs w:val="22"/>
        </w:rPr>
      </w:pPr>
    </w:p>
    <w:p w14:paraId="2FB310E0" w14:textId="77777777" w:rsidR="00834111" w:rsidRPr="00CC7DAF" w:rsidRDefault="00834111" w:rsidP="00834111">
      <w:pPr>
        <w:numPr>
          <w:ilvl w:val="0"/>
          <w:numId w:val="2"/>
        </w:numPr>
        <w:tabs>
          <w:tab w:val="left" w:pos="2340"/>
        </w:tabs>
        <w:autoSpaceDE/>
        <w:autoSpaceDN/>
        <w:rPr>
          <w:rFonts w:ascii="Arial" w:hAnsi="Arial" w:cs="Arial"/>
          <w:bCs/>
          <w:sz w:val="22"/>
          <w:szCs w:val="22"/>
        </w:rPr>
      </w:pPr>
      <w:r w:rsidRPr="00EB34CB">
        <w:rPr>
          <w:rFonts w:ascii="Arial" w:hAnsi="Arial" w:cs="Arial"/>
          <w:bCs/>
          <w:sz w:val="22"/>
          <w:szCs w:val="22"/>
        </w:rPr>
        <w:t xml:space="preserve"> </w:t>
      </w:r>
      <w:r w:rsidRPr="00EB34CB">
        <w:rPr>
          <w:rFonts w:ascii="Arial" w:hAnsi="Arial" w:cs="Arial"/>
          <w:bCs/>
          <w:sz w:val="22"/>
          <w:szCs w:val="22"/>
          <w:u w:val="single"/>
        </w:rPr>
        <w:t>General Biology II</w:t>
      </w:r>
      <w:r w:rsidRPr="00EB34CB">
        <w:rPr>
          <w:rFonts w:ascii="Arial" w:hAnsi="Arial" w:cs="Arial"/>
          <w:bCs/>
          <w:sz w:val="22"/>
          <w:szCs w:val="22"/>
        </w:rPr>
        <w:t xml:space="preserve"> (BIOL 102) – Loyola University Chicago,</w:t>
      </w:r>
      <w:r>
        <w:rPr>
          <w:rFonts w:ascii="Arial" w:hAnsi="Arial" w:cs="Arial"/>
          <w:bCs/>
          <w:sz w:val="22"/>
          <w:szCs w:val="22"/>
        </w:rPr>
        <w:t xml:space="preserve"> IL.</w:t>
      </w:r>
      <w:r w:rsidRPr="00EB34CB">
        <w:rPr>
          <w:rFonts w:ascii="Arial" w:hAnsi="Arial" w:cs="Arial"/>
          <w:bCs/>
          <w:sz w:val="22"/>
          <w:szCs w:val="22"/>
        </w:rPr>
        <w:t xml:space="preserve"> </w:t>
      </w:r>
    </w:p>
    <w:p w14:paraId="039B2EEE" w14:textId="77777777" w:rsidR="00834111" w:rsidRDefault="00834111" w:rsidP="00834111">
      <w:pPr>
        <w:tabs>
          <w:tab w:val="left" w:pos="2340"/>
        </w:tabs>
        <w:autoSpaceDE/>
        <w:autoSpaceDN/>
        <w:rPr>
          <w:rFonts w:ascii="Arial" w:hAnsi="Arial" w:cs="Arial"/>
          <w:color w:val="000000"/>
          <w:sz w:val="22"/>
          <w:szCs w:val="22"/>
        </w:rPr>
      </w:pPr>
      <w:r>
        <w:rPr>
          <w:rFonts w:ascii="Arial" w:hAnsi="Arial" w:cs="Arial"/>
          <w:bCs/>
          <w:sz w:val="22"/>
          <w:szCs w:val="22"/>
        </w:rPr>
        <w:t xml:space="preserve">- </w:t>
      </w:r>
      <w:r w:rsidRPr="00EB34CB">
        <w:rPr>
          <w:rFonts w:ascii="Arial" w:hAnsi="Arial" w:cs="Arial"/>
          <w:bCs/>
          <w:sz w:val="22"/>
          <w:szCs w:val="22"/>
        </w:rPr>
        <w:t xml:space="preserve">This course is a continuation of BIOL 101 and covers </w:t>
      </w:r>
      <w:r w:rsidRPr="00EB34CB">
        <w:rPr>
          <w:rFonts w:ascii="Arial" w:hAnsi="Arial" w:cs="Arial"/>
          <w:color w:val="000000"/>
          <w:sz w:val="22"/>
          <w:szCs w:val="22"/>
        </w:rPr>
        <w:t xml:space="preserve">fundamental principles of Biology including: evolutionary theory; general principles of ecology; study of plant structure and function; and comparative animal physiology. </w:t>
      </w:r>
    </w:p>
    <w:p w14:paraId="736413DC" w14:textId="77777777" w:rsidR="00834111" w:rsidRPr="00EB34CB" w:rsidRDefault="00834111" w:rsidP="00834111">
      <w:pPr>
        <w:tabs>
          <w:tab w:val="left" w:pos="2340"/>
        </w:tabs>
        <w:autoSpaceDE/>
        <w:autoSpaceDN/>
        <w:rPr>
          <w:rFonts w:ascii="Arial" w:hAnsi="Arial" w:cs="Arial"/>
          <w:bCs/>
          <w:sz w:val="22"/>
          <w:szCs w:val="22"/>
        </w:rPr>
      </w:pPr>
    </w:p>
    <w:p w14:paraId="615ACFFD" w14:textId="77777777" w:rsidR="00834111" w:rsidRPr="002F1174" w:rsidRDefault="00834111" w:rsidP="00834111">
      <w:pPr>
        <w:numPr>
          <w:ilvl w:val="0"/>
          <w:numId w:val="2"/>
        </w:numPr>
        <w:autoSpaceDE/>
        <w:autoSpaceDN/>
        <w:rPr>
          <w:rFonts w:ascii="Arial" w:hAnsi="Arial" w:cs="Arial"/>
          <w:color w:val="000000"/>
          <w:sz w:val="22"/>
          <w:szCs w:val="22"/>
        </w:rPr>
      </w:pPr>
      <w:r w:rsidRPr="00EB34CB">
        <w:rPr>
          <w:rFonts w:ascii="Arial" w:hAnsi="Arial" w:cs="Arial"/>
          <w:bCs/>
          <w:sz w:val="22"/>
          <w:szCs w:val="22"/>
        </w:rPr>
        <w:t xml:space="preserve"> </w:t>
      </w:r>
      <w:r w:rsidRPr="00EB34CB">
        <w:rPr>
          <w:rFonts w:ascii="Arial" w:hAnsi="Arial" w:cs="Arial"/>
          <w:bCs/>
          <w:sz w:val="22"/>
          <w:szCs w:val="22"/>
          <w:u w:val="single"/>
        </w:rPr>
        <w:t>Genetics</w:t>
      </w:r>
      <w:r w:rsidRPr="00EB34CB">
        <w:rPr>
          <w:rFonts w:ascii="Arial" w:hAnsi="Arial" w:cs="Arial"/>
          <w:bCs/>
          <w:sz w:val="22"/>
          <w:szCs w:val="22"/>
        </w:rPr>
        <w:t xml:space="preserve"> (BIOL 282) – Loyola University Chicago, </w:t>
      </w:r>
      <w:r>
        <w:rPr>
          <w:rFonts w:ascii="Arial" w:hAnsi="Arial" w:cs="Arial"/>
          <w:bCs/>
          <w:sz w:val="22"/>
          <w:szCs w:val="22"/>
        </w:rPr>
        <w:t>IL.</w:t>
      </w:r>
    </w:p>
    <w:p w14:paraId="73E9FA7E" w14:textId="77777777" w:rsidR="00834111" w:rsidRDefault="00834111" w:rsidP="00834111">
      <w:pPr>
        <w:autoSpaceDE/>
        <w:autoSpaceDN/>
        <w:rPr>
          <w:rFonts w:ascii="Arial" w:hAnsi="Arial" w:cs="Arial"/>
          <w:color w:val="000000"/>
          <w:sz w:val="22"/>
          <w:szCs w:val="22"/>
        </w:rPr>
      </w:pPr>
      <w:r>
        <w:rPr>
          <w:rFonts w:ascii="Arial" w:hAnsi="Arial" w:cs="Arial"/>
          <w:color w:val="000000"/>
          <w:sz w:val="22"/>
          <w:szCs w:val="22"/>
        </w:rPr>
        <w:t xml:space="preserve">- </w:t>
      </w:r>
      <w:r w:rsidRPr="00EB34CB">
        <w:rPr>
          <w:rFonts w:ascii="Arial" w:hAnsi="Arial" w:cs="Arial"/>
          <w:color w:val="000000"/>
          <w:sz w:val="22"/>
          <w:szCs w:val="22"/>
        </w:rPr>
        <w:t xml:space="preserve">This course surveys principles and processes of genetic inheritance, gene expression, molecular biology, developmental, quantitative, population and evolutionary genetics.  Students develop understanding of Mendelian principles of inheritance, chromosome and DNA structure and replication, gene expression, molecular biology, genetic bases of development and other biological processes.  </w:t>
      </w:r>
    </w:p>
    <w:p w14:paraId="723BAEF4" w14:textId="77777777" w:rsidR="00834111" w:rsidRPr="00EB34CB" w:rsidRDefault="00834111" w:rsidP="00834111">
      <w:pPr>
        <w:autoSpaceDE/>
        <w:autoSpaceDN/>
        <w:rPr>
          <w:rFonts w:ascii="Arial" w:hAnsi="Arial" w:cs="Arial"/>
          <w:color w:val="000000"/>
          <w:sz w:val="22"/>
          <w:szCs w:val="22"/>
        </w:rPr>
      </w:pPr>
    </w:p>
    <w:p w14:paraId="76B3B827" w14:textId="77777777" w:rsidR="00834111" w:rsidRPr="002F1174" w:rsidRDefault="00834111" w:rsidP="00834111">
      <w:pPr>
        <w:numPr>
          <w:ilvl w:val="0"/>
          <w:numId w:val="2"/>
        </w:numPr>
        <w:autoSpaceDE/>
        <w:autoSpaceDN/>
        <w:rPr>
          <w:rFonts w:ascii="Arial" w:hAnsi="Arial" w:cs="Arial"/>
          <w:color w:val="000000"/>
          <w:sz w:val="22"/>
          <w:szCs w:val="22"/>
        </w:rPr>
      </w:pPr>
      <w:r w:rsidRPr="00EB34CB">
        <w:rPr>
          <w:rFonts w:ascii="Arial" w:hAnsi="Arial" w:cs="Arial"/>
          <w:bCs/>
          <w:sz w:val="22"/>
          <w:szCs w:val="22"/>
        </w:rPr>
        <w:t xml:space="preserve">  </w:t>
      </w:r>
      <w:r w:rsidRPr="00EB34CB">
        <w:rPr>
          <w:rFonts w:ascii="Arial" w:hAnsi="Arial" w:cs="Arial"/>
          <w:bCs/>
          <w:sz w:val="22"/>
          <w:szCs w:val="22"/>
          <w:u w:val="single"/>
        </w:rPr>
        <w:t>Molecular genetics</w:t>
      </w:r>
      <w:r w:rsidRPr="00EB34CB">
        <w:rPr>
          <w:rFonts w:ascii="Arial" w:hAnsi="Arial" w:cs="Arial"/>
          <w:bCs/>
          <w:sz w:val="22"/>
          <w:szCs w:val="22"/>
        </w:rPr>
        <w:t xml:space="preserve"> (BIOL 382/482) – Loyola University Chicago, </w:t>
      </w:r>
      <w:r>
        <w:rPr>
          <w:rFonts w:ascii="Arial" w:hAnsi="Arial" w:cs="Arial"/>
          <w:bCs/>
          <w:sz w:val="22"/>
          <w:szCs w:val="22"/>
        </w:rPr>
        <w:t>IL.</w:t>
      </w:r>
    </w:p>
    <w:p w14:paraId="67ACB790" w14:textId="77777777" w:rsidR="00834111" w:rsidRDefault="00834111" w:rsidP="00834111">
      <w:pPr>
        <w:autoSpaceDE/>
        <w:autoSpaceDN/>
        <w:rPr>
          <w:rFonts w:ascii="Arial" w:hAnsi="Arial" w:cs="Arial"/>
          <w:color w:val="000000"/>
          <w:sz w:val="22"/>
          <w:szCs w:val="22"/>
        </w:rPr>
      </w:pPr>
      <w:r>
        <w:rPr>
          <w:rFonts w:ascii="Arial" w:hAnsi="Arial" w:cs="Arial"/>
          <w:bCs/>
          <w:sz w:val="22"/>
          <w:szCs w:val="22"/>
        </w:rPr>
        <w:t xml:space="preserve">- </w:t>
      </w:r>
      <w:r w:rsidRPr="00EB34CB">
        <w:rPr>
          <w:rFonts w:ascii="Arial" w:hAnsi="Arial" w:cs="Arial"/>
          <w:color w:val="000000"/>
          <w:sz w:val="22"/>
          <w:szCs w:val="22"/>
        </w:rPr>
        <w:t xml:space="preserve">This course covers the molecular details of genetic processes such as DNA replication, RNA and protein synthesis, gene regulation and genome organization. </w:t>
      </w:r>
      <w:r w:rsidRPr="00EB34CB">
        <w:rPr>
          <w:rFonts w:ascii="Arial" w:hAnsi="Arial" w:cs="Arial"/>
          <w:bCs/>
          <w:color w:val="000000"/>
          <w:sz w:val="22"/>
          <w:szCs w:val="22"/>
        </w:rPr>
        <w:t>S</w:t>
      </w:r>
      <w:r w:rsidRPr="00EB34CB">
        <w:rPr>
          <w:rFonts w:ascii="Arial" w:hAnsi="Arial" w:cs="Arial"/>
          <w:color w:val="000000"/>
          <w:sz w:val="22"/>
          <w:szCs w:val="22"/>
        </w:rPr>
        <w:t xml:space="preserve">tudents gain a detailed understanding of (1) basic molecular biology techniques, (2) the macromolecules involved in genetic processes, and (3) published experiments that underlie our knowledge of these processes. </w:t>
      </w:r>
    </w:p>
    <w:p w14:paraId="680AF1D7" w14:textId="77777777" w:rsidR="00834111" w:rsidRDefault="00834111" w:rsidP="00834111">
      <w:pPr>
        <w:autoSpaceDE/>
        <w:autoSpaceDN/>
        <w:rPr>
          <w:rFonts w:ascii="Arial" w:hAnsi="Arial" w:cs="Arial"/>
          <w:color w:val="000000"/>
          <w:sz w:val="22"/>
          <w:szCs w:val="22"/>
        </w:rPr>
      </w:pPr>
    </w:p>
    <w:p w14:paraId="06ECBFD8" w14:textId="77777777" w:rsidR="00834111" w:rsidRPr="002F1174" w:rsidRDefault="00834111" w:rsidP="00834111">
      <w:pPr>
        <w:numPr>
          <w:ilvl w:val="0"/>
          <w:numId w:val="3"/>
        </w:numPr>
        <w:autoSpaceDE/>
        <w:autoSpaceDN/>
        <w:rPr>
          <w:rFonts w:ascii="Arial" w:hAnsi="Arial" w:cs="Arial"/>
          <w:color w:val="000000"/>
          <w:sz w:val="22"/>
          <w:szCs w:val="22"/>
        </w:rPr>
      </w:pPr>
      <w:r w:rsidRPr="00EB34CB">
        <w:rPr>
          <w:rFonts w:ascii="Arial" w:hAnsi="Arial" w:cs="Arial"/>
          <w:sz w:val="22"/>
          <w:szCs w:val="22"/>
          <w:u w:val="single"/>
        </w:rPr>
        <w:t>Molecular Biology Laboratory</w:t>
      </w:r>
      <w:r w:rsidRPr="00EB34CB">
        <w:rPr>
          <w:rFonts w:ascii="Arial" w:hAnsi="Arial" w:cs="Arial"/>
          <w:sz w:val="22"/>
          <w:szCs w:val="22"/>
        </w:rPr>
        <w:t xml:space="preserve"> (BIOL 390) – Loyola University Chicago, </w:t>
      </w:r>
      <w:r>
        <w:rPr>
          <w:rFonts w:ascii="Arial" w:hAnsi="Arial" w:cs="Arial"/>
          <w:sz w:val="22"/>
          <w:szCs w:val="22"/>
        </w:rPr>
        <w:t>IL.</w:t>
      </w:r>
    </w:p>
    <w:p w14:paraId="438862D0" w14:textId="77777777" w:rsidR="00834111" w:rsidRDefault="00834111" w:rsidP="00834111">
      <w:pPr>
        <w:autoSpaceDE/>
        <w:autoSpaceDN/>
        <w:rPr>
          <w:rFonts w:ascii="Arial" w:hAnsi="Arial" w:cs="Arial"/>
          <w:b/>
          <w:bCs/>
          <w:color w:val="000000"/>
          <w:sz w:val="22"/>
          <w:szCs w:val="22"/>
        </w:rPr>
      </w:pPr>
      <w:r>
        <w:rPr>
          <w:rFonts w:ascii="Arial" w:hAnsi="Arial" w:cs="Arial"/>
          <w:sz w:val="22"/>
          <w:szCs w:val="22"/>
        </w:rPr>
        <w:t xml:space="preserve">- </w:t>
      </w:r>
      <w:r w:rsidRPr="00EB34CB">
        <w:rPr>
          <w:rFonts w:ascii="Arial" w:hAnsi="Arial" w:cs="Arial"/>
          <w:sz w:val="22"/>
          <w:szCs w:val="22"/>
        </w:rPr>
        <w:t xml:space="preserve">This is an advanced laboratory </w:t>
      </w:r>
      <w:r w:rsidRPr="00EB34CB">
        <w:rPr>
          <w:rFonts w:ascii="Arial" w:hAnsi="Arial" w:cs="Arial"/>
          <w:bCs/>
          <w:sz w:val="22"/>
          <w:szCs w:val="22"/>
        </w:rPr>
        <w:t xml:space="preserve">course teaching students the </w:t>
      </w:r>
      <w:r w:rsidRPr="00EB34CB">
        <w:rPr>
          <w:rFonts w:ascii="Arial" w:hAnsi="Arial" w:cs="Arial"/>
          <w:color w:val="000000"/>
          <w:sz w:val="22"/>
          <w:szCs w:val="22"/>
        </w:rPr>
        <w:t xml:space="preserve">basic principles and techniques of molecular biology, including bacterial cloning, polymerase chain reaction, restriction mapping, agarose gel electrophoresis, and </w:t>
      </w:r>
      <w:smartTag w:uri="urn:schemas-microsoft-com:office:smarttags" w:element="stockticker">
        <w:r w:rsidRPr="00EB34CB">
          <w:rPr>
            <w:rFonts w:ascii="Arial" w:hAnsi="Arial" w:cs="Arial"/>
            <w:color w:val="000000"/>
            <w:sz w:val="22"/>
            <w:szCs w:val="22"/>
          </w:rPr>
          <w:t>DNA</w:t>
        </w:r>
      </w:smartTag>
      <w:r w:rsidRPr="00EB34CB">
        <w:rPr>
          <w:rFonts w:ascii="Arial" w:hAnsi="Arial" w:cs="Arial"/>
          <w:color w:val="000000"/>
          <w:sz w:val="22"/>
          <w:szCs w:val="22"/>
        </w:rPr>
        <w:t xml:space="preserve"> sequencing. The first half of the course is instructor-led, while the second half of the course focuses on independent research projects that are a required component. </w:t>
      </w:r>
      <w:r w:rsidRPr="00EB34CB">
        <w:rPr>
          <w:rFonts w:ascii="Arial" w:hAnsi="Arial" w:cs="Arial"/>
          <w:b/>
          <w:bCs/>
          <w:color w:val="000000"/>
          <w:sz w:val="22"/>
          <w:szCs w:val="22"/>
        </w:rPr>
        <w:t xml:space="preserve"> </w:t>
      </w:r>
    </w:p>
    <w:p w14:paraId="624398E2" w14:textId="77777777" w:rsidR="00834111" w:rsidRPr="00EB34CB" w:rsidRDefault="00834111" w:rsidP="00834111">
      <w:pPr>
        <w:autoSpaceDE/>
        <w:autoSpaceDN/>
        <w:rPr>
          <w:rFonts w:ascii="Arial" w:hAnsi="Arial" w:cs="Arial"/>
          <w:color w:val="000000"/>
          <w:sz w:val="22"/>
          <w:szCs w:val="22"/>
        </w:rPr>
      </w:pPr>
    </w:p>
    <w:p w14:paraId="564CEF57" w14:textId="77777777" w:rsidR="00834111" w:rsidRPr="002F1174" w:rsidRDefault="00834111" w:rsidP="00834111">
      <w:pPr>
        <w:numPr>
          <w:ilvl w:val="0"/>
          <w:numId w:val="3"/>
        </w:numPr>
        <w:autoSpaceDE/>
        <w:autoSpaceDN/>
        <w:rPr>
          <w:rFonts w:ascii="Arial" w:hAnsi="Arial" w:cs="Arial"/>
          <w:color w:val="000000"/>
          <w:sz w:val="22"/>
          <w:szCs w:val="22"/>
        </w:rPr>
      </w:pPr>
      <w:r w:rsidRPr="00EB34CB">
        <w:rPr>
          <w:rFonts w:ascii="Arial" w:hAnsi="Arial" w:cs="Arial"/>
          <w:sz w:val="22"/>
          <w:szCs w:val="22"/>
          <w:u w:val="single"/>
        </w:rPr>
        <w:t xml:space="preserve"> Advanced Genetics</w:t>
      </w:r>
      <w:r w:rsidRPr="00EB34CB">
        <w:rPr>
          <w:rFonts w:ascii="Arial" w:hAnsi="Arial" w:cs="Arial"/>
          <w:sz w:val="22"/>
          <w:szCs w:val="22"/>
        </w:rPr>
        <w:t xml:space="preserve"> (BIOL 409) </w:t>
      </w:r>
      <w:r>
        <w:rPr>
          <w:rFonts w:ascii="Arial" w:hAnsi="Arial" w:cs="Arial"/>
          <w:sz w:val="22"/>
          <w:szCs w:val="22"/>
        </w:rPr>
        <w:t>– Loyola University Chicago, IL.</w:t>
      </w:r>
    </w:p>
    <w:p w14:paraId="6086C341" w14:textId="77777777" w:rsidR="00834111" w:rsidRPr="00EB34CB" w:rsidRDefault="00834111" w:rsidP="00834111">
      <w:pPr>
        <w:autoSpaceDE/>
        <w:autoSpaceDN/>
        <w:rPr>
          <w:rFonts w:ascii="Arial" w:hAnsi="Arial" w:cs="Arial"/>
          <w:color w:val="000000"/>
          <w:sz w:val="22"/>
          <w:szCs w:val="22"/>
        </w:rPr>
      </w:pPr>
      <w:r>
        <w:rPr>
          <w:rFonts w:ascii="Arial" w:hAnsi="Arial" w:cs="Arial"/>
          <w:sz w:val="22"/>
          <w:szCs w:val="22"/>
        </w:rPr>
        <w:t xml:space="preserve">- </w:t>
      </w:r>
      <w:r w:rsidRPr="00EB34CB">
        <w:rPr>
          <w:rFonts w:ascii="Arial" w:hAnsi="Arial" w:cs="Arial"/>
          <w:sz w:val="22"/>
          <w:szCs w:val="22"/>
        </w:rPr>
        <w:t>This</w:t>
      </w:r>
      <w:r w:rsidRPr="00EB34CB">
        <w:rPr>
          <w:rFonts w:ascii="Arial" w:hAnsi="Arial" w:cs="Arial"/>
          <w:color w:val="000000"/>
          <w:sz w:val="22"/>
          <w:szCs w:val="22"/>
        </w:rPr>
        <w:t xml:space="preserve"> course is part of the curriculum in the M.A. in Medical Sciences (MAMS) program at Loyola University Chicago.  The MAMS program focuses on the development of intellectual skills and mastery of scientific concepts needed to succeed in medical school. </w:t>
      </w:r>
    </w:p>
    <w:p w14:paraId="63476E7F" w14:textId="4666FBDE" w:rsidR="00834111" w:rsidRDefault="00834111" w:rsidP="00834111"/>
    <w:p w14:paraId="77D9458B" w14:textId="77777777" w:rsidR="00834111" w:rsidRPr="00834111" w:rsidRDefault="00834111" w:rsidP="00834111"/>
    <w:p w14:paraId="4487E908" w14:textId="77777777" w:rsidR="00095A39" w:rsidRPr="00EB34CB" w:rsidRDefault="00095A39">
      <w:pPr>
        <w:pStyle w:val="Heading7"/>
        <w:pBdr>
          <w:bottom w:val="single" w:sz="4" w:space="1" w:color="auto"/>
        </w:pBdr>
        <w:rPr>
          <w:sz w:val="22"/>
          <w:szCs w:val="22"/>
        </w:rPr>
      </w:pPr>
      <w:r w:rsidRPr="00EB34CB">
        <w:rPr>
          <w:sz w:val="22"/>
          <w:szCs w:val="22"/>
        </w:rPr>
        <w:t>Research Experience</w:t>
      </w:r>
    </w:p>
    <w:p w14:paraId="2D03B172" w14:textId="77777777" w:rsidR="00095A39" w:rsidRPr="00EB34CB" w:rsidRDefault="00095A39">
      <w:pPr>
        <w:tabs>
          <w:tab w:val="left" w:pos="720"/>
          <w:tab w:val="left" w:pos="1440"/>
        </w:tabs>
        <w:ind w:right="-1008"/>
        <w:rPr>
          <w:rFonts w:ascii="Arial" w:hAnsi="Arial"/>
          <w:sz w:val="22"/>
          <w:szCs w:val="22"/>
        </w:rPr>
      </w:pPr>
    </w:p>
    <w:p w14:paraId="01BB3E94"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2005 - 2006</w:t>
      </w:r>
      <w:r w:rsidRPr="00EB34CB">
        <w:rPr>
          <w:rFonts w:ascii="Arial" w:hAnsi="Arial"/>
          <w:sz w:val="22"/>
          <w:szCs w:val="22"/>
        </w:rPr>
        <w:tab/>
      </w:r>
      <w:r w:rsidRPr="00EB34CB">
        <w:rPr>
          <w:rFonts w:ascii="Arial" w:hAnsi="Arial"/>
          <w:sz w:val="22"/>
          <w:szCs w:val="22"/>
        </w:rPr>
        <w:tab/>
        <w:t>Research Associate</w:t>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Loyola University Chicago, Chicago, IL</w:t>
      </w:r>
    </w:p>
    <w:p w14:paraId="075C7748"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(Summers only)</w:t>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Biology</w:t>
      </w:r>
    </w:p>
    <w:p w14:paraId="0158AB87"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Advisor: Dr. Kim C. Williamson</w:t>
      </w:r>
    </w:p>
    <w:p w14:paraId="41B8FE26" w14:textId="77777777" w:rsidR="00B92366" w:rsidRDefault="00B92366" w:rsidP="006B1070">
      <w:pPr>
        <w:tabs>
          <w:tab w:val="left" w:pos="720"/>
          <w:tab w:val="left" w:pos="1440"/>
        </w:tabs>
        <w:ind w:right="-1008"/>
        <w:rPr>
          <w:rFonts w:ascii="Arial" w:hAnsi="Arial"/>
          <w:sz w:val="22"/>
          <w:szCs w:val="22"/>
        </w:rPr>
      </w:pPr>
    </w:p>
    <w:p w14:paraId="70FAD784"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2001 – 2004</w:t>
      </w:r>
      <w:r w:rsidRPr="00EB34CB">
        <w:rPr>
          <w:rFonts w:ascii="Arial" w:hAnsi="Arial"/>
          <w:sz w:val="22"/>
          <w:szCs w:val="22"/>
        </w:rPr>
        <w:tab/>
      </w:r>
      <w:r w:rsidRPr="00EB34CB">
        <w:rPr>
          <w:rFonts w:ascii="Arial" w:hAnsi="Arial"/>
          <w:sz w:val="22"/>
          <w:szCs w:val="22"/>
        </w:rPr>
        <w:tab/>
        <w:t>Research Associate</w:t>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The University of Chicago, Chicago, IL</w:t>
      </w:r>
    </w:p>
    <w:p w14:paraId="622ACDF3"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lastRenderedPageBreak/>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Biochemistry and Molecular Biology</w:t>
      </w:r>
      <w:r w:rsidRPr="00EB34CB">
        <w:rPr>
          <w:rFonts w:ascii="Arial" w:hAnsi="Arial"/>
          <w:sz w:val="22"/>
          <w:szCs w:val="22"/>
        </w:rPr>
        <w:tab/>
      </w:r>
    </w:p>
    <w:p w14:paraId="1F2BCBCE" w14:textId="77777777" w:rsidR="006B1070" w:rsidRPr="00EB34CB" w:rsidRDefault="00B251C4" w:rsidP="006B1070">
      <w:pPr>
        <w:tabs>
          <w:tab w:val="left" w:pos="720"/>
          <w:tab w:val="left" w:pos="1440"/>
        </w:tabs>
        <w:ind w:right="-10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Advisor: </w:t>
      </w:r>
      <w:r w:rsidR="006B1070" w:rsidRPr="00EB34CB">
        <w:rPr>
          <w:rFonts w:ascii="Arial" w:hAnsi="Arial"/>
          <w:sz w:val="22"/>
          <w:szCs w:val="22"/>
        </w:rPr>
        <w:t xml:space="preserve">Dr. Carl C. </w:t>
      </w:r>
      <w:proofErr w:type="spellStart"/>
      <w:r w:rsidR="006B1070" w:rsidRPr="00EB34CB">
        <w:rPr>
          <w:rFonts w:ascii="Arial" w:hAnsi="Arial"/>
          <w:sz w:val="22"/>
          <w:szCs w:val="22"/>
        </w:rPr>
        <w:t>Correll</w:t>
      </w:r>
      <w:proofErr w:type="spellEnd"/>
    </w:p>
    <w:p w14:paraId="6E366038" w14:textId="77777777" w:rsidR="006B1070" w:rsidRPr="00EB34CB" w:rsidRDefault="006B1070">
      <w:pPr>
        <w:tabs>
          <w:tab w:val="left" w:pos="720"/>
          <w:tab w:val="left" w:pos="1440"/>
        </w:tabs>
        <w:ind w:right="-1008"/>
        <w:rPr>
          <w:rFonts w:ascii="Arial" w:hAnsi="Arial"/>
          <w:sz w:val="22"/>
          <w:szCs w:val="22"/>
        </w:rPr>
      </w:pPr>
    </w:p>
    <w:p w14:paraId="37164200"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1996 – 2001</w:t>
      </w:r>
      <w:r w:rsidRPr="00EB34CB">
        <w:rPr>
          <w:rFonts w:ascii="Arial" w:hAnsi="Arial"/>
          <w:sz w:val="22"/>
          <w:szCs w:val="22"/>
        </w:rPr>
        <w:tab/>
      </w:r>
      <w:r w:rsidRPr="00EB34CB">
        <w:rPr>
          <w:rFonts w:ascii="Arial" w:hAnsi="Arial"/>
          <w:sz w:val="22"/>
          <w:szCs w:val="22"/>
        </w:rPr>
        <w:tab/>
        <w:t>Graduate Thesis</w:t>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00486621">
        <w:rPr>
          <w:rFonts w:ascii="Arial" w:hAnsi="Arial"/>
          <w:sz w:val="22"/>
          <w:szCs w:val="22"/>
        </w:rPr>
        <w:tab/>
      </w:r>
      <w:r w:rsidRPr="00EB34CB">
        <w:rPr>
          <w:rFonts w:ascii="Arial" w:hAnsi="Arial"/>
          <w:sz w:val="22"/>
          <w:szCs w:val="22"/>
        </w:rPr>
        <w:t>Johns Hopkins University Medical School, Baltimore, MD</w:t>
      </w:r>
    </w:p>
    <w:p w14:paraId="6BEEC500"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Biophysics and Biophysical Chemistry</w:t>
      </w:r>
    </w:p>
    <w:p w14:paraId="42088A62" w14:textId="77777777" w:rsidR="006B1070" w:rsidRPr="00EB34CB" w:rsidRDefault="00B251C4" w:rsidP="006B1070">
      <w:pPr>
        <w:tabs>
          <w:tab w:val="left" w:pos="720"/>
          <w:tab w:val="left" w:pos="1440"/>
        </w:tabs>
        <w:ind w:right="-10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Advisor: </w:t>
      </w:r>
      <w:r w:rsidR="006B1070" w:rsidRPr="00EB34CB">
        <w:rPr>
          <w:rFonts w:ascii="Arial" w:hAnsi="Arial"/>
          <w:sz w:val="22"/>
          <w:szCs w:val="22"/>
        </w:rPr>
        <w:t>Dr. Daniel J. Leahy</w:t>
      </w:r>
    </w:p>
    <w:p w14:paraId="5CB1B554" w14:textId="77777777" w:rsidR="006B1070" w:rsidRPr="00EB34CB" w:rsidRDefault="006B1070">
      <w:pPr>
        <w:tabs>
          <w:tab w:val="left" w:pos="720"/>
          <w:tab w:val="left" w:pos="1440"/>
        </w:tabs>
        <w:ind w:right="-1008"/>
        <w:rPr>
          <w:rFonts w:ascii="Arial" w:hAnsi="Arial"/>
          <w:sz w:val="22"/>
          <w:szCs w:val="22"/>
        </w:rPr>
      </w:pPr>
    </w:p>
    <w:p w14:paraId="28864EA7"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1995 - 1996</w:t>
      </w:r>
      <w:r w:rsidRPr="00EB34CB">
        <w:rPr>
          <w:rFonts w:ascii="Arial" w:hAnsi="Arial"/>
          <w:sz w:val="22"/>
          <w:szCs w:val="22"/>
        </w:rPr>
        <w:tab/>
      </w:r>
      <w:r w:rsidRPr="00EB34CB">
        <w:rPr>
          <w:rFonts w:ascii="Arial" w:hAnsi="Arial"/>
          <w:sz w:val="22"/>
          <w:szCs w:val="22"/>
        </w:rPr>
        <w:tab/>
        <w:t>Laboratory Rotations</w:t>
      </w:r>
      <w:r w:rsidRPr="00EB34CB">
        <w:rPr>
          <w:rFonts w:ascii="Arial" w:hAnsi="Arial"/>
          <w:sz w:val="22"/>
          <w:szCs w:val="22"/>
        </w:rPr>
        <w:tab/>
      </w:r>
      <w:r w:rsidRPr="00EB34CB">
        <w:rPr>
          <w:rFonts w:ascii="Arial" w:hAnsi="Arial"/>
          <w:sz w:val="22"/>
          <w:szCs w:val="22"/>
        </w:rPr>
        <w:tab/>
      </w:r>
      <w:r w:rsidR="00486621">
        <w:rPr>
          <w:rFonts w:ascii="Arial" w:hAnsi="Arial"/>
          <w:sz w:val="22"/>
          <w:szCs w:val="22"/>
        </w:rPr>
        <w:tab/>
      </w:r>
      <w:r w:rsidRPr="00EB34CB">
        <w:rPr>
          <w:rFonts w:ascii="Arial" w:hAnsi="Arial"/>
          <w:sz w:val="22"/>
          <w:szCs w:val="22"/>
        </w:rPr>
        <w:t>Johns Hopkins University Medical School, Baltimore, MD</w:t>
      </w:r>
    </w:p>
    <w:p w14:paraId="43842F2A"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Physiology: Dr. Peter G. Gillespie</w:t>
      </w:r>
    </w:p>
    <w:p w14:paraId="41123793"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Biophysics: Dr. Daniel J. Leahy</w:t>
      </w:r>
    </w:p>
    <w:p w14:paraId="72EAC9A8" w14:textId="77777777" w:rsidR="006B1070" w:rsidRPr="00EB34CB" w:rsidRDefault="006B1070" w:rsidP="006B1070">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 xml:space="preserve">Dept. of Neuroscience: Dr. Richard L. </w:t>
      </w:r>
      <w:proofErr w:type="spellStart"/>
      <w:r w:rsidRPr="00EB34CB">
        <w:rPr>
          <w:rFonts w:ascii="Arial" w:hAnsi="Arial"/>
          <w:sz w:val="22"/>
          <w:szCs w:val="22"/>
        </w:rPr>
        <w:t>Huganir</w:t>
      </w:r>
      <w:proofErr w:type="spellEnd"/>
    </w:p>
    <w:p w14:paraId="34472845" w14:textId="77777777" w:rsidR="006B1070" w:rsidRPr="00EB34CB" w:rsidRDefault="006B1070">
      <w:pPr>
        <w:tabs>
          <w:tab w:val="left" w:pos="720"/>
          <w:tab w:val="left" w:pos="1440"/>
        </w:tabs>
        <w:ind w:right="-1008"/>
        <w:rPr>
          <w:rFonts w:ascii="Arial" w:hAnsi="Arial"/>
          <w:sz w:val="22"/>
          <w:szCs w:val="22"/>
        </w:rPr>
      </w:pPr>
    </w:p>
    <w:p w14:paraId="28E0AAD2" w14:textId="77777777" w:rsidR="00095A39" w:rsidRPr="00EB34CB" w:rsidRDefault="00095A39">
      <w:pPr>
        <w:tabs>
          <w:tab w:val="left" w:pos="720"/>
          <w:tab w:val="left" w:pos="1440"/>
        </w:tabs>
        <w:ind w:right="-1008"/>
        <w:rPr>
          <w:rFonts w:ascii="Arial" w:hAnsi="Arial"/>
          <w:sz w:val="22"/>
          <w:szCs w:val="22"/>
        </w:rPr>
      </w:pPr>
      <w:r w:rsidRPr="00EB34CB">
        <w:rPr>
          <w:rFonts w:ascii="Arial" w:hAnsi="Arial"/>
          <w:sz w:val="22"/>
          <w:szCs w:val="22"/>
        </w:rPr>
        <w:t>1994 - 1995</w:t>
      </w:r>
      <w:r w:rsidRPr="00EB34CB">
        <w:rPr>
          <w:rFonts w:ascii="Arial" w:hAnsi="Arial"/>
          <w:sz w:val="22"/>
          <w:szCs w:val="22"/>
        </w:rPr>
        <w:tab/>
      </w:r>
      <w:r w:rsidRPr="00EB34CB">
        <w:rPr>
          <w:rFonts w:ascii="Arial" w:hAnsi="Arial"/>
          <w:sz w:val="22"/>
          <w:szCs w:val="22"/>
        </w:rPr>
        <w:tab/>
        <w:t>Undergraduate Thesis</w:t>
      </w:r>
      <w:r w:rsidRPr="00EB34CB">
        <w:rPr>
          <w:rFonts w:ascii="Arial" w:hAnsi="Arial"/>
          <w:sz w:val="22"/>
          <w:szCs w:val="22"/>
        </w:rPr>
        <w:tab/>
      </w:r>
      <w:r w:rsidRPr="00EB34CB">
        <w:rPr>
          <w:rFonts w:ascii="Arial" w:hAnsi="Arial"/>
          <w:sz w:val="22"/>
          <w:szCs w:val="22"/>
        </w:rPr>
        <w:tab/>
        <w:t>Princeton University</w:t>
      </w:r>
      <w:r w:rsidR="004F523D" w:rsidRPr="00EB34CB">
        <w:rPr>
          <w:rFonts w:ascii="Arial" w:hAnsi="Arial"/>
          <w:sz w:val="22"/>
          <w:szCs w:val="22"/>
        </w:rPr>
        <w:t>, Princeton, NJ</w:t>
      </w:r>
    </w:p>
    <w:p w14:paraId="4E060644" w14:textId="77777777" w:rsidR="00095A39" w:rsidRPr="00EB34CB" w:rsidRDefault="00095A39">
      <w:pPr>
        <w:tabs>
          <w:tab w:val="left" w:pos="720"/>
          <w:tab w:val="left" w:pos="1440"/>
        </w:tabs>
        <w:ind w:right="-1008"/>
        <w:rPr>
          <w:rFonts w:ascii="Arial" w:hAnsi="Arial"/>
          <w:sz w:val="22"/>
          <w:szCs w:val="22"/>
        </w:rPr>
      </w:pP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r>
      <w:r w:rsidRPr="00EB34CB">
        <w:rPr>
          <w:rFonts w:ascii="Arial" w:hAnsi="Arial"/>
          <w:sz w:val="22"/>
          <w:szCs w:val="22"/>
        </w:rPr>
        <w:tab/>
        <w:t>Dept. of Molecular Biology</w:t>
      </w:r>
    </w:p>
    <w:p w14:paraId="582B3F96" w14:textId="77777777" w:rsidR="00095A39" w:rsidRDefault="00B251C4">
      <w:pPr>
        <w:tabs>
          <w:tab w:val="left" w:pos="720"/>
          <w:tab w:val="left" w:pos="1440"/>
        </w:tabs>
        <w:ind w:right="-10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Advisor: </w:t>
      </w:r>
      <w:r w:rsidR="00095A39" w:rsidRPr="00EB34CB">
        <w:rPr>
          <w:rFonts w:ascii="Arial" w:hAnsi="Arial"/>
          <w:sz w:val="22"/>
          <w:szCs w:val="22"/>
        </w:rPr>
        <w:t xml:space="preserve">Dr. Edith H. </w:t>
      </w:r>
      <w:proofErr w:type="spellStart"/>
      <w:r w:rsidR="00095A39" w:rsidRPr="00EB34CB">
        <w:rPr>
          <w:rFonts w:ascii="Arial" w:hAnsi="Arial"/>
          <w:sz w:val="22"/>
          <w:szCs w:val="22"/>
        </w:rPr>
        <w:t>Postel</w:t>
      </w:r>
      <w:proofErr w:type="spellEnd"/>
    </w:p>
    <w:p w14:paraId="0E333204" w14:textId="77777777" w:rsidR="000637E0" w:rsidRDefault="000637E0">
      <w:pPr>
        <w:tabs>
          <w:tab w:val="left" w:pos="720"/>
          <w:tab w:val="left" w:pos="1440"/>
        </w:tabs>
        <w:ind w:right="-1008"/>
        <w:rPr>
          <w:rFonts w:ascii="Arial" w:hAnsi="Arial"/>
          <w:sz w:val="22"/>
          <w:szCs w:val="22"/>
        </w:rPr>
      </w:pPr>
    </w:p>
    <w:p w14:paraId="5D1272BB" w14:textId="77777777" w:rsidR="00C95869" w:rsidRPr="00EB34CB" w:rsidRDefault="00C95869">
      <w:pPr>
        <w:tabs>
          <w:tab w:val="left" w:pos="720"/>
          <w:tab w:val="left" w:pos="1440"/>
        </w:tabs>
        <w:ind w:right="-1008"/>
        <w:rPr>
          <w:rFonts w:ascii="Arial" w:hAnsi="Arial"/>
          <w:b/>
          <w:sz w:val="22"/>
          <w:szCs w:val="22"/>
        </w:rPr>
      </w:pPr>
    </w:p>
    <w:p w14:paraId="27C86160" w14:textId="77777777" w:rsidR="00095A39" w:rsidRPr="00EB34CB" w:rsidRDefault="00095A39">
      <w:pPr>
        <w:pStyle w:val="Heading2"/>
        <w:pBdr>
          <w:bottom w:val="single" w:sz="4" w:space="1" w:color="auto"/>
        </w:pBdr>
        <w:rPr>
          <w:rFonts w:ascii="Arial" w:hAnsi="Arial"/>
          <w:sz w:val="22"/>
          <w:szCs w:val="22"/>
        </w:rPr>
      </w:pPr>
      <w:r w:rsidRPr="00EB34CB">
        <w:rPr>
          <w:rFonts w:ascii="Arial" w:hAnsi="Arial"/>
          <w:sz w:val="22"/>
          <w:szCs w:val="22"/>
        </w:rPr>
        <w:t>Publications</w:t>
      </w:r>
    </w:p>
    <w:p w14:paraId="4D4C79DD" w14:textId="77777777" w:rsidR="00095A39" w:rsidRPr="00EB34CB" w:rsidRDefault="00095A39">
      <w:pPr>
        <w:tabs>
          <w:tab w:val="left" w:pos="720"/>
          <w:tab w:val="left" w:pos="1440"/>
        </w:tabs>
        <w:ind w:right="-360"/>
        <w:rPr>
          <w:rFonts w:ascii="Arial" w:hAnsi="Arial"/>
          <w:b/>
          <w:sz w:val="22"/>
          <w:szCs w:val="22"/>
        </w:rPr>
      </w:pPr>
    </w:p>
    <w:p w14:paraId="09EBF2E6" w14:textId="77777777" w:rsidR="00410674" w:rsidRDefault="00410674" w:rsidP="00410674">
      <w:pPr>
        <w:tabs>
          <w:tab w:val="left" w:pos="720"/>
          <w:tab w:val="left" w:pos="1440"/>
        </w:tabs>
        <w:ind w:right="-360"/>
        <w:rPr>
          <w:rFonts w:ascii="Arial" w:hAnsi="Arial"/>
          <w:sz w:val="22"/>
          <w:szCs w:val="22"/>
        </w:rPr>
      </w:pPr>
      <w:proofErr w:type="spellStart"/>
      <w:r w:rsidRPr="00EB34CB">
        <w:rPr>
          <w:rFonts w:ascii="Arial" w:hAnsi="Arial"/>
          <w:sz w:val="22"/>
          <w:szCs w:val="22"/>
        </w:rPr>
        <w:t>Correll</w:t>
      </w:r>
      <w:proofErr w:type="spellEnd"/>
      <w:r w:rsidRPr="00EB34CB">
        <w:rPr>
          <w:rFonts w:ascii="Arial" w:hAnsi="Arial"/>
          <w:sz w:val="22"/>
          <w:szCs w:val="22"/>
        </w:rPr>
        <w:t xml:space="preserve">, C.C., Yang, X., </w:t>
      </w:r>
      <w:proofErr w:type="spellStart"/>
      <w:r w:rsidRPr="00EB34CB">
        <w:rPr>
          <w:rFonts w:ascii="Arial" w:hAnsi="Arial"/>
          <w:sz w:val="22"/>
          <w:szCs w:val="22"/>
        </w:rPr>
        <w:t>Gerczei</w:t>
      </w:r>
      <w:proofErr w:type="spellEnd"/>
      <w:r w:rsidRPr="00EB34CB">
        <w:rPr>
          <w:rFonts w:ascii="Arial" w:hAnsi="Arial"/>
          <w:sz w:val="22"/>
          <w:szCs w:val="22"/>
        </w:rPr>
        <w:t xml:space="preserve">, T., </w:t>
      </w: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and Plantinga, M.J.  (2004)  RNA Recognition and base flipping by the toxin </w:t>
      </w:r>
      <w:proofErr w:type="spellStart"/>
      <w:r w:rsidRPr="00EB34CB">
        <w:rPr>
          <w:rFonts w:ascii="Arial" w:hAnsi="Arial"/>
          <w:sz w:val="22"/>
          <w:szCs w:val="22"/>
        </w:rPr>
        <w:t>sarcin</w:t>
      </w:r>
      <w:proofErr w:type="spellEnd"/>
      <w:r w:rsidRPr="00EB34CB">
        <w:rPr>
          <w:rFonts w:ascii="Arial" w:hAnsi="Arial"/>
          <w:sz w:val="22"/>
          <w:szCs w:val="22"/>
        </w:rPr>
        <w:t xml:space="preserve">.  </w:t>
      </w:r>
      <w:r w:rsidRPr="00EB34CB">
        <w:rPr>
          <w:rFonts w:ascii="Arial" w:hAnsi="Arial"/>
          <w:i/>
          <w:sz w:val="22"/>
          <w:szCs w:val="22"/>
        </w:rPr>
        <w:t>J. Synchrotron Rad</w:t>
      </w:r>
      <w:r w:rsidRPr="00EB34CB">
        <w:rPr>
          <w:rFonts w:ascii="Arial" w:hAnsi="Arial"/>
          <w:sz w:val="22"/>
          <w:szCs w:val="22"/>
        </w:rPr>
        <w:t xml:space="preserve">., </w:t>
      </w:r>
      <w:r w:rsidRPr="00EB34CB">
        <w:rPr>
          <w:rFonts w:ascii="Arial" w:hAnsi="Arial"/>
          <w:b/>
          <w:sz w:val="22"/>
          <w:szCs w:val="22"/>
        </w:rPr>
        <w:t>11</w:t>
      </w:r>
      <w:r w:rsidRPr="00EB34CB">
        <w:rPr>
          <w:rFonts w:ascii="Arial" w:hAnsi="Arial"/>
          <w:sz w:val="22"/>
          <w:szCs w:val="22"/>
        </w:rPr>
        <w:t xml:space="preserve">, 93-96. </w:t>
      </w:r>
    </w:p>
    <w:p w14:paraId="3BD20C57" w14:textId="77777777" w:rsidR="00410674" w:rsidRPr="00EB34CB" w:rsidRDefault="00410674" w:rsidP="00410674">
      <w:pPr>
        <w:tabs>
          <w:tab w:val="left" w:pos="720"/>
          <w:tab w:val="left" w:pos="1440"/>
        </w:tabs>
        <w:ind w:right="-360"/>
        <w:rPr>
          <w:rFonts w:ascii="Arial" w:hAnsi="Arial"/>
          <w:sz w:val="22"/>
          <w:szCs w:val="22"/>
        </w:rPr>
      </w:pPr>
    </w:p>
    <w:p w14:paraId="04303495" w14:textId="77777777" w:rsidR="00410674" w:rsidRDefault="00410674" w:rsidP="00410674">
      <w:pPr>
        <w:tabs>
          <w:tab w:val="left" w:pos="720"/>
          <w:tab w:val="left" w:pos="1440"/>
        </w:tabs>
        <w:ind w:right="-360"/>
        <w:rPr>
          <w:rFonts w:ascii="Arial" w:hAnsi="Arial" w:cs="Arial"/>
          <w:sz w:val="22"/>
          <w:szCs w:val="22"/>
        </w:rPr>
      </w:pPr>
      <w:proofErr w:type="spellStart"/>
      <w:r w:rsidRPr="00EB34CB">
        <w:rPr>
          <w:rFonts w:ascii="Arial" w:hAnsi="Arial"/>
          <w:sz w:val="22"/>
          <w:szCs w:val="22"/>
        </w:rPr>
        <w:t>Correll</w:t>
      </w:r>
      <w:proofErr w:type="spellEnd"/>
      <w:r w:rsidRPr="00EB34CB">
        <w:rPr>
          <w:rFonts w:ascii="Arial" w:hAnsi="Arial"/>
          <w:sz w:val="22"/>
          <w:szCs w:val="22"/>
        </w:rPr>
        <w:t xml:space="preserve">, C.C., </w:t>
      </w: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Plantinga, M.J., Chan, Y.-L., and Lubbers, M.  (2003).  The common and the distinctive features of bulged-G motifs based on a 1.04 Å resolution structure.  </w:t>
      </w:r>
      <w:proofErr w:type="spellStart"/>
      <w:r w:rsidRPr="00EB34CB">
        <w:rPr>
          <w:rFonts w:ascii="Arial" w:hAnsi="Arial" w:cs="Arial"/>
          <w:i/>
          <w:sz w:val="22"/>
          <w:szCs w:val="22"/>
        </w:rPr>
        <w:t>Nucl</w:t>
      </w:r>
      <w:proofErr w:type="spellEnd"/>
      <w:r w:rsidRPr="00EB34CB">
        <w:rPr>
          <w:rFonts w:ascii="Arial" w:hAnsi="Arial" w:cs="Arial"/>
          <w:i/>
          <w:sz w:val="22"/>
          <w:szCs w:val="22"/>
        </w:rPr>
        <w:t>. Acids. Res.,</w:t>
      </w:r>
      <w:r w:rsidRPr="00EB34CB">
        <w:rPr>
          <w:rFonts w:ascii="Arial" w:hAnsi="Arial" w:cs="Arial"/>
          <w:sz w:val="22"/>
          <w:szCs w:val="22"/>
        </w:rPr>
        <w:t xml:space="preserve"> </w:t>
      </w:r>
      <w:r w:rsidRPr="00EB34CB">
        <w:rPr>
          <w:rFonts w:ascii="Arial" w:hAnsi="Arial" w:cs="Arial"/>
          <w:b/>
          <w:sz w:val="22"/>
          <w:szCs w:val="22"/>
        </w:rPr>
        <w:t>31</w:t>
      </w:r>
      <w:r w:rsidRPr="00EB34CB">
        <w:rPr>
          <w:rFonts w:ascii="Arial" w:hAnsi="Arial" w:cs="Arial"/>
          <w:sz w:val="22"/>
          <w:szCs w:val="22"/>
        </w:rPr>
        <w:t>, 6806-6818.</w:t>
      </w:r>
    </w:p>
    <w:p w14:paraId="485DFCD7" w14:textId="77777777" w:rsidR="00410674" w:rsidRPr="00EB34CB" w:rsidRDefault="00410674" w:rsidP="00410674">
      <w:pPr>
        <w:tabs>
          <w:tab w:val="left" w:pos="720"/>
          <w:tab w:val="left" w:pos="1440"/>
        </w:tabs>
        <w:ind w:right="-360"/>
        <w:rPr>
          <w:rFonts w:ascii="Arial" w:hAnsi="Arial" w:cs="Arial"/>
          <w:sz w:val="22"/>
          <w:szCs w:val="22"/>
        </w:rPr>
      </w:pPr>
    </w:p>
    <w:p w14:paraId="58B98D3C" w14:textId="77777777" w:rsidR="00410674" w:rsidRPr="00D34824" w:rsidRDefault="00410674" w:rsidP="00410674">
      <w:pPr>
        <w:ind w:right="-288"/>
        <w:rPr>
          <w:rFonts w:ascii="Arial" w:hAnsi="Arial"/>
          <w:sz w:val="22"/>
          <w:szCs w:val="22"/>
          <w:lang w:val="de-DE"/>
        </w:rPr>
      </w:pP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Tu, J.C., Xiao, B., Yuan, J.P., Worley, P.F., and Leahy, D.J.  (2000).  Structure of the Homer EVH1 Domain-Peptide Complex Reveals a New Twist in Polyproline Recognition.  </w:t>
      </w:r>
      <w:r w:rsidRPr="00D34824">
        <w:rPr>
          <w:rFonts w:ascii="Arial" w:hAnsi="Arial"/>
          <w:i/>
          <w:sz w:val="22"/>
          <w:szCs w:val="22"/>
          <w:lang w:val="de-DE"/>
        </w:rPr>
        <w:t>Neuron</w:t>
      </w:r>
      <w:r w:rsidRPr="00D34824">
        <w:rPr>
          <w:rFonts w:ascii="Arial" w:hAnsi="Arial"/>
          <w:sz w:val="22"/>
          <w:szCs w:val="22"/>
          <w:lang w:val="de-DE"/>
        </w:rPr>
        <w:t xml:space="preserve">, </w:t>
      </w:r>
      <w:r w:rsidRPr="00D34824">
        <w:rPr>
          <w:rFonts w:ascii="Arial" w:hAnsi="Arial"/>
          <w:b/>
          <w:sz w:val="22"/>
          <w:szCs w:val="22"/>
          <w:lang w:val="de-DE"/>
        </w:rPr>
        <w:t>26</w:t>
      </w:r>
      <w:r w:rsidRPr="00D34824">
        <w:rPr>
          <w:rFonts w:ascii="Arial" w:hAnsi="Arial"/>
          <w:sz w:val="22"/>
          <w:szCs w:val="22"/>
          <w:lang w:val="de-DE"/>
        </w:rPr>
        <w:t>, 143-154.</w:t>
      </w:r>
    </w:p>
    <w:p w14:paraId="616C1B6D" w14:textId="77777777" w:rsidR="00410674" w:rsidRPr="00D34824" w:rsidRDefault="00410674" w:rsidP="00410674">
      <w:pPr>
        <w:ind w:right="-288"/>
        <w:rPr>
          <w:rFonts w:ascii="Arial" w:hAnsi="Arial"/>
          <w:sz w:val="22"/>
          <w:szCs w:val="22"/>
          <w:lang w:val="de-DE"/>
        </w:rPr>
      </w:pPr>
    </w:p>
    <w:p w14:paraId="0B64FC44" w14:textId="77777777" w:rsidR="00095A39" w:rsidRPr="00EB34CB" w:rsidRDefault="00095A39">
      <w:pPr>
        <w:ind w:right="-288"/>
        <w:rPr>
          <w:rFonts w:ascii="Arial" w:hAnsi="Arial"/>
          <w:sz w:val="22"/>
          <w:szCs w:val="22"/>
        </w:rPr>
      </w:pPr>
      <w:r w:rsidRPr="00D34824">
        <w:rPr>
          <w:rFonts w:ascii="Arial" w:hAnsi="Arial"/>
          <w:sz w:val="22"/>
          <w:szCs w:val="22"/>
          <w:lang w:val="de-DE"/>
        </w:rPr>
        <w:t xml:space="preserve">Postel, E.H., Weiss, V.H., </w:t>
      </w:r>
      <w:r w:rsidRPr="00D34824">
        <w:rPr>
          <w:rFonts w:ascii="Arial" w:hAnsi="Arial"/>
          <w:b/>
          <w:sz w:val="22"/>
          <w:szCs w:val="22"/>
          <w:lang w:val="de-DE"/>
        </w:rPr>
        <w:t>Beneken, J</w:t>
      </w:r>
      <w:r w:rsidRPr="00D34824">
        <w:rPr>
          <w:rFonts w:ascii="Arial" w:hAnsi="Arial"/>
          <w:sz w:val="22"/>
          <w:szCs w:val="22"/>
          <w:lang w:val="de-DE"/>
        </w:rPr>
        <w:t xml:space="preserve">., and Kirtane, A.  </w:t>
      </w:r>
      <w:r w:rsidRPr="00EB34CB">
        <w:rPr>
          <w:rFonts w:ascii="Arial" w:hAnsi="Arial"/>
          <w:sz w:val="22"/>
          <w:szCs w:val="22"/>
        </w:rPr>
        <w:t>(1996).  Mutational Analysis of NM23-H2/NDP Kinase Identifies the Structural Domains Critical to Recognition of a c-</w:t>
      </w:r>
      <w:proofErr w:type="spellStart"/>
      <w:r w:rsidRPr="00EB34CB">
        <w:rPr>
          <w:rFonts w:ascii="Arial" w:hAnsi="Arial"/>
          <w:i/>
          <w:sz w:val="22"/>
          <w:szCs w:val="22"/>
        </w:rPr>
        <w:t>myc</w:t>
      </w:r>
      <w:proofErr w:type="spellEnd"/>
      <w:r w:rsidRPr="00EB34CB">
        <w:rPr>
          <w:rFonts w:ascii="Arial" w:hAnsi="Arial"/>
          <w:sz w:val="22"/>
          <w:szCs w:val="22"/>
        </w:rPr>
        <w:t xml:space="preserve"> Regulatory Element.  </w:t>
      </w:r>
      <w:r w:rsidRPr="00EB34CB">
        <w:rPr>
          <w:rFonts w:ascii="Arial" w:hAnsi="Arial"/>
          <w:i/>
          <w:sz w:val="22"/>
          <w:szCs w:val="22"/>
        </w:rPr>
        <w:t>Proc. Natl. Acad. Sci. USA</w:t>
      </w:r>
      <w:r w:rsidRPr="00EB34CB">
        <w:rPr>
          <w:rFonts w:ascii="Arial" w:hAnsi="Arial"/>
          <w:sz w:val="22"/>
          <w:szCs w:val="22"/>
        </w:rPr>
        <w:t xml:space="preserve">, </w:t>
      </w:r>
      <w:r w:rsidRPr="00EB34CB">
        <w:rPr>
          <w:rFonts w:ascii="Arial" w:hAnsi="Arial"/>
          <w:b/>
          <w:sz w:val="22"/>
          <w:szCs w:val="22"/>
        </w:rPr>
        <w:t>93</w:t>
      </w:r>
      <w:r w:rsidRPr="00EB34CB">
        <w:rPr>
          <w:rFonts w:ascii="Arial" w:hAnsi="Arial"/>
          <w:sz w:val="22"/>
          <w:szCs w:val="22"/>
        </w:rPr>
        <w:t>, 6892-6897.</w:t>
      </w:r>
    </w:p>
    <w:p w14:paraId="3C2E841C" w14:textId="77777777" w:rsidR="00095A39" w:rsidRPr="00EB34CB" w:rsidRDefault="00095A39">
      <w:pPr>
        <w:ind w:right="-288"/>
        <w:rPr>
          <w:rFonts w:ascii="Arial" w:hAnsi="Arial"/>
          <w:b/>
          <w:sz w:val="22"/>
          <w:szCs w:val="22"/>
        </w:rPr>
      </w:pPr>
    </w:p>
    <w:p w14:paraId="5F8F03FB" w14:textId="77777777" w:rsidR="00BE2884" w:rsidRPr="00EB34CB" w:rsidRDefault="00BE2884">
      <w:pPr>
        <w:pStyle w:val="Heading2"/>
        <w:pBdr>
          <w:bottom w:val="single" w:sz="4" w:space="1" w:color="auto"/>
        </w:pBdr>
        <w:rPr>
          <w:rFonts w:ascii="Arial" w:hAnsi="Arial"/>
          <w:sz w:val="22"/>
          <w:szCs w:val="22"/>
        </w:rPr>
      </w:pPr>
    </w:p>
    <w:p w14:paraId="0C989DE9" w14:textId="77777777" w:rsidR="00095A39" w:rsidRPr="00EB34CB" w:rsidRDefault="00095A39">
      <w:pPr>
        <w:pStyle w:val="Heading2"/>
        <w:pBdr>
          <w:bottom w:val="single" w:sz="4" w:space="1" w:color="auto"/>
        </w:pBdr>
        <w:rPr>
          <w:rFonts w:ascii="Arial" w:hAnsi="Arial"/>
          <w:sz w:val="22"/>
          <w:szCs w:val="22"/>
        </w:rPr>
      </w:pPr>
      <w:r w:rsidRPr="00EB34CB">
        <w:rPr>
          <w:rFonts w:ascii="Arial" w:hAnsi="Arial"/>
          <w:sz w:val="22"/>
          <w:szCs w:val="22"/>
        </w:rPr>
        <w:t>Research Presentations</w:t>
      </w:r>
    </w:p>
    <w:p w14:paraId="55EEB26F" w14:textId="77777777" w:rsidR="00095A39" w:rsidRPr="00EB34CB" w:rsidRDefault="00095A39">
      <w:pPr>
        <w:tabs>
          <w:tab w:val="left" w:pos="720"/>
          <w:tab w:val="left" w:pos="1440"/>
        </w:tabs>
        <w:ind w:right="-360"/>
        <w:rPr>
          <w:rFonts w:ascii="Arial" w:hAnsi="Arial"/>
          <w:sz w:val="22"/>
          <w:szCs w:val="22"/>
        </w:rPr>
      </w:pPr>
    </w:p>
    <w:p w14:paraId="41402E68" w14:textId="77777777" w:rsidR="00FB6112" w:rsidRDefault="00FB6112" w:rsidP="00FB6112">
      <w:pPr>
        <w:pStyle w:val="Footer"/>
        <w:tabs>
          <w:tab w:val="clear" w:pos="4320"/>
          <w:tab w:val="clear" w:pos="8640"/>
        </w:tabs>
        <w:rPr>
          <w:rFonts w:ascii="Arial" w:hAnsi="Arial"/>
          <w:sz w:val="22"/>
          <w:szCs w:val="22"/>
        </w:rPr>
      </w:pPr>
      <w:proofErr w:type="spellStart"/>
      <w:r w:rsidRPr="00EB34CB">
        <w:rPr>
          <w:rFonts w:ascii="Arial" w:hAnsi="Arial"/>
          <w:b/>
          <w:sz w:val="22"/>
          <w:szCs w:val="22"/>
        </w:rPr>
        <w:t>Beneken</w:t>
      </w:r>
      <w:proofErr w:type="spellEnd"/>
      <w:r w:rsidRPr="00EB34CB">
        <w:rPr>
          <w:rFonts w:ascii="Arial" w:hAnsi="Arial"/>
          <w:b/>
          <w:sz w:val="22"/>
          <w:szCs w:val="22"/>
        </w:rPr>
        <w:t xml:space="preserve"> J.</w:t>
      </w:r>
      <w:r w:rsidRPr="00EB34CB">
        <w:rPr>
          <w:rFonts w:ascii="Arial" w:hAnsi="Arial"/>
          <w:sz w:val="22"/>
          <w:szCs w:val="22"/>
        </w:rPr>
        <w:t xml:space="preserve">, Plantinga, M.J., Chan, Y-L., Lubbers, M., and </w:t>
      </w:r>
      <w:proofErr w:type="spellStart"/>
      <w:r w:rsidRPr="00EB34CB">
        <w:rPr>
          <w:rFonts w:ascii="Arial" w:hAnsi="Arial"/>
          <w:sz w:val="22"/>
          <w:szCs w:val="22"/>
        </w:rPr>
        <w:t>Correll</w:t>
      </w:r>
      <w:proofErr w:type="spellEnd"/>
      <w:r w:rsidRPr="00EB34CB">
        <w:rPr>
          <w:rFonts w:ascii="Arial" w:hAnsi="Arial"/>
          <w:sz w:val="22"/>
          <w:szCs w:val="22"/>
        </w:rPr>
        <w:t xml:space="preserve">, C.C. (2003).  Common and Distinctive Features of Bulged-G Motifs Based on a 1.04 Å Resolution Structure.  Poster Presentation at the Rust Belt RNA Meeting, Mt. Sterling, OH. </w:t>
      </w:r>
    </w:p>
    <w:p w14:paraId="56411CB4" w14:textId="77777777" w:rsidR="00FB6112" w:rsidRPr="00EB34CB" w:rsidRDefault="00FB6112" w:rsidP="00FB6112">
      <w:pPr>
        <w:pStyle w:val="Footer"/>
        <w:tabs>
          <w:tab w:val="clear" w:pos="4320"/>
          <w:tab w:val="clear" w:pos="8640"/>
        </w:tabs>
        <w:rPr>
          <w:rFonts w:ascii="Arial" w:hAnsi="Arial"/>
          <w:sz w:val="22"/>
          <w:szCs w:val="22"/>
        </w:rPr>
      </w:pPr>
    </w:p>
    <w:p w14:paraId="1AF705D3" w14:textId="77777777" w:rsidR="00FB6112" w:rsidRDefault="00FB6112" w:rsidP="00FB6112">
      <w:pPr>
        <w:rPr>
          <w:rFonts w:ascii="Arial" w:hAnsi="Arial"/>
          <w:sz w:val="22"/>
          <w:szCs w:val="22"/>
        </w:rPr>
      </w:pP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and </w:t>
      </w:r>
      <w:proofErr w:type="spellStart"/>
      <w:r w:rsidRPr="00EB34CB">
        <w:rPr>
          <w:rFonts w:ascii="Arial" w:hAnsi="Arial"/>
          <w:sz w:val="22"/>
          <w:szCs w:val="22"/>
        </w:rPr>
        <w:t>Correll</w:t>
      </w:r>
      <w:proofErr w:type="spellEnd"/>
      <w:r w:rsidRPr="00EB34CB">
        <w:rPr>
          <w:rFonts w:ascii="Arial" w:hAnsi="Arial"/>
          <w:sz w:val="22"/>
          <w:szCs w:val="22"/>
        </w:rPr>
        <w:t xml:space="preserve">, C.C. (2002).  </w:t>
      </w:r>
      <w:r w:rsidRPr="00EB34CB">
        <w:rPr>
          <w:rFonts w:ascii="Arial" w:hAnsi="Arial"/>
          <w:i/>
          <w:sz w:val="22"/>
          <w:szCs w:val="22"/>
        </w:rPr>
        <w:t xml:space="preserve">In Vitro </w:t>
      </w:r>
      <w:r w:rsidRPr="00EB34CB">
        <w:rPr>
          <w:rFonts w:ascii="Arial" w:hAnsi="Arial"/>
          <w:sz w:val="22"/>
          <w:szCs w:val="22"/>
        </w:rPr>
        <w:t xml:space="preserve">Binding Assays of Initiation Factor 2 with the </w:t>
      </w:r>
      <w:proofErr w:type="spellStart"/>
      <w:r w:rsidRPr="00EB34CB">
        <w:rPr>
          <w:rFonts w:ascii="Arial" w:hAnsi="Arial"/>
          <w:sz w:val="22"/>
          <w:szCs w:val="22"/>
        </w:rPr>
        <w:t>Sarcin</w:t>
      </w:r>
      <w:proofErr w:type="spellEnd"/>
      <w:r w:rsidRPr="00EB34CB">
        <w:rPr>
          <w:rFonts w:ascii="Arial" w:hAnsi="Arial"/>
          <w:sz w:val="22"/>
          <w:szCs w:val="22"/>
        </w:rPr>
        <w:t>/Ricin Loop of the 23S rRNA.  Poster Presentation at the Rust Belt RNA Meeting, Mt. Sterling, OH.</w:t>
      </w:r>
    </w:p>
    <w:p w14:paraId="11A740BA" w14:textId="77777777" w:rsidR="00FB6112" w:rsidRPr="00EB34CB" w:rsidRDefault="00FB6112" w:rsidP="00FB6112">
      <w:pPr>
        <w:rPr>
          <w:rFonts w:ascii="Arial" w:hAnsi="Arial"/>
          <w:sz w:val="22"/>
          <w:szCs w:val="22"/>
        </w:rPr>
      </w:pPr>
    </w:p>
    <w:p w14:paraId="586AE793" w14:textId="77777777" w:rsidR="00FB6112" w:rsidRDefault="00FB6112" w:rsidP="00FB6112">
      <w:pPr>
        <w:pStyle w:val="BodyText2"/>
        <w:jc w:val="left"/>
        <w:rPr>
          <w:rFonts w:ascii="Arial" w:hAnsi="Arial"/>
          <w:sz w:val="22"/>
          <w:szCs w:val="22"/>
        </w:rPr>
      </w:pP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and </w:t>
      </w:r>
      <w:proofErr w:type="spellStart"/>
      <w:r w:rsidRPr="00EB34CB">
        <w:rPr>
          <w:rFonts w:ascii="Arial" w:hAnsi="Arial"/>
          <w:sz w:val="22"/>
          <w:szCs w:val="22"/>
        </w:rPr>
        <w:t>Correll</w:t>
      </w:r>
      <w:proofErr w:type="spellEnd"/>
      <w:r w:rsidRPr="00EB34CB">
        <w:rPr>
          <w:rFonts w:ascii="Arial" w:hAnsi="Arial"/>
          <w:sz w:val="22"/>
          <w:szCs w:val="22"/>
        </w:rPr>
        <w:t>, C.C. (2001).  Assembly of core proteins on the box C/D region of the U3 RNA.  Poster Presentation at the Rust Belt RNA Meeting, Mt. Sterling, OH.</w:t>
      </w:r>
    </w:p>
    <w:p w14:paraId="1842E199" w14:textId="77777777" w:rsidR="00FB6112" w:rsidRPr="00EB34CB" w:rsidRDefault="00FB6112" w:rsidP="00FB6112">
      <w:pPr>
        <w:pStyle w:val="BodyText2"/>
        <w:jc w:val="left"/>
        <w:rPr>
          <w:rFonts w:ascii="Arial" w:hAnsi="Arial"/>
          <w:sz w:val="22"/>
          <w:szCs w:val="22"/>
        </w:rPr>
      </w:pPr>
    </w:p>
    <w:p w14:paraId="58D57356" w14:textId="77777777" w:rsidR="00FB6112" w:rsidRDefault="00FB6112" w:rsidP="00FB6112">
      <w:pPr>
        <w:tabs>
          <w:tab w:val="left" w:pos="720"/>
          <w:tab w:val="left" w:pos="1440"/>
        </w:tabs>
        <w:ind w:right="-360"/>
        <w:rPr>
          <w:rFonts w:ascii="Arial" w:hAnsi="Arial"/>
          <w:sz w:val="22"/>
          <w:szCs w:val="22"/>
        </w:rPr>
      </w:pP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Tu, J.C., Xiao, B., Yuan, J.P., Worley, P.F., and Leahy, D.J. (2000).  Structure of the Homer EVH1 Domain-Peptide Complex Reveals a New Twist in Polyproline Recognition.  Poster Presentation at the Fourteenth Symposium of The Protein Society, San Diego, CA. </w:t>
      </w:r>
    </w:p>
    <w:p w14:paraId="0FB69265" w14:textId="77777777" w:rsidR="00FB6112" w:rsidRPr="00EB34CB" w:rsidRDefault="00FB6112" w:rsidP="00FB6112">
      <w:pPr>
        <w:tabs>
          <w:tab w:val="left" w:pos="720"/>
          <w:tab w:val="left" w:pos="1440"/>
        </w:tabs>
        <w:ind w:right="-360"/>
        <w:rPr>
          <w:rFonts w:ascii="Arial" w:hAnsi="Arial"/>
          <w:sz w:val="22"/>
          <w:szCs w:val="22"/>
        </w:rPr>
      </w:pPr>
    </w:p>
    <w:p w14:paraId="6A1AF299" w14:textId="77777777" w:rsidR="00095A39" w:rsidRPr="00EB34CB" w:rsidRDefault="00095A39">
      <w:pPr>
        <w:tabs>
          <w:tab w:val="left" w:pos="720"/>
          <w:tab w:val="left" w:pos="1440"/>
        </w:tabs>
        <w:ind w:right="-360"/>
        <w:rPr>
          <w:rFonts w:ascii="Arial" w:hAnsi="Arial"/>
          <w:sz w:val="22"/>
          <w:szCs w:val="22"/>
        </w:rPr>
      </w:pPr>
      <w:proofErr w:type="spellStart"/>
      <w:r w:rsidRPr="00EB34CB">
        <w:rPr>
          <w:rFonts w:ascii="Arial" w:hAnsi="Arial"/>
          <w:b/>
          <w:sz w:val="22"/>
          <w:szCs w:val="22"/>
        </w:rPr>
        <w:t>Beneken</w:t>
      </w:r>
      <w:proofErr w:type="spellEnd"/>
      <w:r w:rsidRPr="00EB34CB">
        <w:rPr>
          <w:rFonts w:ascii="Arial" w:hAnsi="Arial"/>
          <w:b/>
          <w:sz w:val="22"/>
          <w:szCs w:val="22"/>
        </w:rPr>
        <w:t>, J.</w:t>
      </w:r>
      <w:r w:rsidRPr="00EB34CB">
        <w:rPr>
          <w:rFonts w:ascii="Arial" w:hAnsi="Arial"/>
          <w:sz w:val="22"/>
          <w:szCs w:val="22"/>
        </w:rPr>
        <w:t xml:space="preserve">, Tu, J.C., Xiao, B., Yuan, J.P., </w:t>
      </w:r>
      <w:proofErr w:type="spellStart"/>
      <w:r w:rsidRPr="00EB34CB">
        <w:rPr>
          <w:rFonts w:ascii="Arial" w:hAnsi="Arial"/>
          <w:sz w:val="22"/>
          <w:szCs w:val="22"/>
        </w:rPr>
        <w:t>Nuriya</w:t>
      </w:r>
      <w:proofErr w:type="spellEnd"/>
      <w:r w:rsidRPr="00EB34CB">
        <w:rPr>
          <w:rFonts w:ascii="Arial" w:hAnsi="Arial"/>
          <w:sz w:val="22"/>
          <w:szCs w:val="22"/>
        </w:rPr>
        <w:t xml:space="preserve">, M., Worley, P.F., and Leahy, D.J. (1999).  Crystal Structure of the Homer EVH1 Domain.  </w:t>
      </w:r>
      <w:r w:rsidRPr="00EB34CB">
        <w:rPr>
          <w:rFonts w:ascii="Arial" w:hAnsi="Arial"/>
          <w:i/>
          <w:sz w:val="22"/>
          <w:szCs w:val="22"/>
        </w:rPr>
        <w:t>Proceedings of the Third International Conference on Molecular Structural Biology, Vienna, Austria, 74</w:t>
      </w:r>
      <w:r w:rsidRPr="00EB34CB">
        <w:rPr>
          <w:rFonts w:ascii="Arial" w:hAnsi="Arial"/>
          <w:sz w:val="22"/>
          <w:szCs w:val="22"/>
        </w:rPr>
        <w:t>.  (Poster Presentation)</w:t>
      </w:r>
    </w:p>
    <w:p w14:paraId="26D9C37B" w14:textId="77777777" w:rsidR="0083004C" w:rsidRPr="0083004C" w:rsidRDefault="0083004C" w:rsidP="0083004C"/>
    <w:p w14:paraId="0B2D0EBE" w14:textId="77777777" w:rsidR="003F6B33" w:rsidRDefault="003F6B33" w:rsidP="00970108">
      <w:pPr>
        <w:pStyle w:val="Heading5"/>
        <w:pBdr>
          <w:bottom w:val="single" w:sz="4" w:space="1" w:color="auto"/>
        </w:pBdr>
        <w:rPr>
          <w:sz w:val="22"/>
          <w:szCs w:val="22"/>
        </w:rPr>
      </w:pPr>
    </w:p>
    <w:p w14:paraId="5A9B4652" w14:textId="75C2D49B" w:rsidR="00970108" w:rsidRPr="00EB34CB" w:rsidRDefault="00970108" w:rsidP="00970108">
      <w:pPr>
        <w:pStyle w:val="Heading5"/>
        <w:pBdr>
          <w:bottom w:val="single" w:sz="4" w:space="1" w:color="auto"/>
        </w:pBdr>
        <w:rPr>
          <w:sz w:val="22"/>
          <w:szCs w:val="22"/>
        </w:rPr>
      </w:pPr>
      <w:r w:rsidRPr="00EB34CB">
        <w:rPr>
          <w:sz w:val="22"/>
          <w:szCs w:val="22"/>
        </w:rPr>
        <w:t>Volunteer Experience</w:t>
      </w:r>
    </w:p>
    <w:p w14:paraId="11E59394" w14:textId="77777777" w:rsidR="00731A04" w:rsidRPr="00EB34CB" w:rsidRDefault="00731A04" w:rsidP="00731A04">
      <w:pPr>
        <w:tabs>
          <w:tab w:val="left" w:pos="720"/>
          <w:tab w:val="left" w:pos="1440"/>
        </w:tabs>
        <w:ind w:right="-360"/>
        <w:rPr>
          <w:rFonts w:ascii="Arial" w:hAnsi="Arial"/>
          <w:sz w:val="22"/>
          <w:szCs w:val="22"/>
        </w:rPr>
      </w:pPr>
    </w:p>
    <w:p w14:paraId="2F5B5BCD" w14:textId="77777777" w:rsidR="00731A04" w:rsidRPr="00EB34CB" w:rsidRDefault="00731A04" w:rsidP="00731A04">
      <w:pPr>
        <w:tabs>
          <w:tab w:val="left" w:pos="720"/>
          <w:tab w:val="left" w:pos="1440"/>
        </w:tabs>
        <w:ind w:right="-360"/>
        <w:rPr>
          <w:rFonts w:ascii="Arial" w:hAnsi="Arial"/>
          <w:sz w:val="22"/>
          <w:szCs w:val="22"/>
        </w:rPr>
      </w:pPr>
      <w:r w:rsidRPr="00EB34CB">
        <w:rPr>
          <w:rFonts w:ascii="Arial" w:hAnsi="Arial"/>
          <w:sz w:val="22"/>
          <w:szCs w:val="22"/>
        </w:rPr>
        <w:t xml:space="preserve">July 2010 – </w:t>
      </w:r>
      <w:r w:rsidR="00625C31">
        <w:rPr>
          <w:rFonts w:ascii="Arial" w:hAnsi="Arial"/>
          <w:sz w:val="22"/>
          <w:szCs w:val="22"/>
        </w:rPr>
        <w:t>January 2011</w:t>
      </w:r>
      <w:r w:rsidRPr="00EB34CB">
        <w:rPr>
          <w:rFonts w:ascii="Arial" w:hAnsi="Arial"/>
          <w:sz w:val="22"/>
          <w:szCs w:val="22"/>
        </w:rPr>
        <w:t>, Naval Undersea Museum, Keyport, WA</w:t>
      </w:r>
    </w:p>
    <w:p w14:paraId="5EDD8271" w14:textId="77777777" w:rsidR="00731A04" w:rsidRPr="00EB34CB" w:rsidRDefault="00FB6C2C" w:rsidP="00731A04">
      <w:pPr>
        <w:tabs>
          <w:tab w:val="left" w:pos="720"/>
          <w:tab w:val="left" w:pos="1440"/>
        </w:tabs>
        <w:ind w:left="480" w:right="-360" w:hanging="48"/>
        <w:rPr>
          <w:rFonts w:ascii="Arial" w:hAnsi="Arial"/>
          <w:sz w:val="22"/>
          <w:szCs w:val="22"/>
        </w:rPr>
      </w:pPr>
      <w:r w:rsidRPr="00EB34CB">
        <w:rPr>
          <w:rFonts w:ascii="Arial" w:hAnsi="Arial"/>
          <w:sz w:val="22"/>
          <w:szCs w:val="22"/>
        </w:rPr>
        <w:t>Worked</w:t>
      </w:r>
      <w:r w:rsidR="00731A04" w:rsidRPr="00EB34CB">
        <w:rPr>
          <w:rFonts w:ascii="Arial" w:hAnsi="Arial"/>
          <w:sz w:val="22"/>
          <w:szCs w:val="22"/>
        </w:rPr>
        <w:t xml:space="preserve"> with the </w:t>
      </w:r>
      <w:r w:rsidRPr="00EB34CB">
        <w:rPr>
          <w:rFonts w:ascii="Arial" w:hAnsi="Arial"/>
          <w:sz w:val="22"/>
          <w:szCs w:val="22"/>
        </w:rPr>
        <w:t>c</w:t>
      </w:r>
      <w:r w:rsidR="00731A04" w:rsidRPr="00EB34CB">
        <w:rPr>
          <w:rFonts w:ascii="Arial" w:hAnsi="Arial"/>
          <w:sz w:val="22"/>
          <w:szCs w:val="22"/>
        </w:rPr>
        <w:t xml:space="preserve">ollections </w:t>
      </w:r>
      <w:r w:rsidRPr="00EB34CB">
        <w:rPr>
          <w:rFonts w:ascii="Arial" w:hAnsi="Arial"/>
          <w:sz w:val="22"/>
          <w:szCs w:val="22"/>
        </w:rPr>
        <w:t>d</w:t>
      </w:r>
      <w:r w:rsidR="00731A04" w:rsidRPr="00EB34CB">
        <w:rPr>
          <w:rFonts w:ascii="Arial" w:hAnsi="Arial"/>
          <w:sz w:val="22"/>
          <w:szCs w:val="22"/>
        </w:rPr>
        <w:t xml:space="preserve">epartment, greeted visitors, and helped with gift shop operations. </w:t>
      </w:r>
    </w:p>
    <w:p w14:paraId="72E20104" w14:textId="77777777" w:rsidR="00731A04" w:rsidRPr="00EB34CB" w:rsidRDefault="00731A04" w:rsidP="00731A04">
      <w:pPr>
        <w:rPr>
          <w:sz w:val="22"/>
          <w:szCs w:val="22"/>
        </w:rPr>
      </w:pPr>
    </w:p>
    <w:p w14:paraId="634DD9BB" w14:textId="77777777" w:rsidR="00731A04" w:rsidRPr="00EB34CB" w:rsidRDefault="00731A04" w:rsidP="00731A04">
      <w:pPr>
        <w:tabs>
          <w:tab w:val="left" w:pos="720"/>
          <w:tab w:val="left" w:pos="1440"/>
        </w:tabs>
        <w:ind w:right="-360"/>
        <w:rPr>
          <w:rFonts w:ascii="Arial" w:hAnsi="Arial"/>
          <w:sz w:val="22"/>
          <w:szCs w:val="22"/>
        </w:rPr>
      </w:pPr>
      <w:r w:rsidRPr="00EB34CB">
        <w:rPr>
          <w:rFonts w:ascii="Arial" w:hAnsi="Arial"/>
          <w:sz w:val="22"/>
          <w:szCs w:val="22"/>
        </w:rPr>
        <w:t>January 2004 – June 2010, Frank Lloyd Wright Preservation Trust, Chicago, IL</w:t>
      </w:r>
    </w:p>
    <w:p w14:paraId="3CA6CEB3" w14:textId="77777777" w:rsidR="00731A04" w:rsidRPr="00EB34CB" w:rsidRDefault="00731A04" w:rsidP="00731A04">
      <w:pPr>
        <w:tabs>
          <w:tab w:val="left" w:pos="720"/>
          <w:tab w:val="left" w:pos="1440"/>
        </w:tabs>
        <w:ind w:left="480" w:right="-360" w:hanging="480"/>
        <w:rPr>
          <w:rFonts w:ascii="Arial" w:hAnsi="Arial"/>
          <w:sz w:val="22"/>
          <w:szCs w:val="22"/>
        </w:rPr>
      </w:pPr>
      <w:r w:rsidRPr="00EB34CB">
        <w:rPr>
          <w:rFonts w:ascii="Arial" w:hAnsi="Arial"/>
          <w:sz w:val="22"/>
          <w:szCs w:val="22"/>
        </w:rPr>
        <w:tab/>
        <w:t xml:space="preserve">Interpreter and Tour Guide at the Frederick C. </w:t>
      </w:r>
      <w:proofErr w:type="spellStart"/>
      <w:r w:rsidRPr="00EB34CB">
        <w:rPr>
          <w:rFonts w:ascii="Arial" w:hAnsi="Arial"/>
          <w:sz w:val="22"/>
          <w:szCs w:val="22"/>
        </w:rPr>
        <w:t>Robie</w:t>
      </w:r>
      <w:proofErr w:type="spellEnd"/>
      <w:r w:rsidRPr="00EB34CB">
        <w:rPr>
          <w:rFonts w:ascii="Arial" w:hAnsi="Arial"/>
          <w:sz w:val="22"/>
          <w:szCs w:val="22"/>
        </w:rPr>
        <w:t xml:space="preserve"> House (National Historic Landmark)</w:t>
      </w:r>
      <w:r w:rsidR="00CC3BF5">
        <w:rPr>
          <w:rFonts w:ascii="Arial" w:hAnsi="Arial"/>
          <w:sz w:val="22"/>
          <w:szCs w:val="22"/>
        </w:rPr>
        <w:t>.</w:t>
      </w:r>
    </w:p>
    <w:p w14:paraId="665474DA" w14:textId="77777777" w:rsidR="00970108" w:rsidRPr="00EB34CB" w:rsidRDefault="00970108" w:rsidP="00970108">
      <w:pPr>
        <w:tabs>
          <w:tab w:val="left" w:pos="720"/>
          <w:tab w:val="left" w:pos="1440"/>
        </w:tabs>
        <w:ind w:right="-360"/>
        <w:rPr>
          <w:rFonts w:ascii="Arial" w:hAnsi="Arial"/>
          <w:sz w:val="22"/>
          <w:szCs w:val="22"/>
        </w:rPr>
      </w:pPr>
    </w:p>
    <w:p w14:paraId="5113C881" w14:textId="77777777" w:rsidR="00970108" w:rsidRPr="00EB34CB" w:rsidRDefault="00970108" w:rsidP="00970108">
      <w:pPr>
        <w:tabs>
          <w:tab w:val="left" w:pos="720"/>
          <w:tab w:val="left" w:pos="1440"/>
        </w:tabs>
        <w:ind w:right="-360"/>
        <w:rPr>
          <w:rFonts w:ascii="Arial" w:hAnsi="Arial"/>
          <w:sz w:val="22"/>
          <w:szCs w:val="22"/>
        </w:rPr>
      </w:pPr>
      <w:r w:rsidRPr="00EB34CB">
        <w:rPr>
          <w:rFonts w:ascii="Arial" w:hAnsi="Arial"/>
          <w:sz w:val="22"/>
          <w:szCs w:val="22"/>
        </w:rPr>
        <w:t xml:space="preserve">August 2001 </w:t>
      </w:r>
      <w:r w:rsidR="00824C86" w:rsidRPr="00EB34CB">
        <w:rPr>
          <w:rFonts w:ascii="Arial" w:hAnsi="Arial"/>
          <w:sz w:val="22"/>
          <w:szCs w:val="22"/>
        </w:rPr>
        <w:t>–</w:t>
      </w:r>
      <w:r w:rsidRPr="00EB34CB">
        <w:rPr>
          <w:rFonts w:ascii="Arial" w:hAnsi="Arial"/>
          <w:sz w:val="22"/>
          <w:szCs w:val="22"/>
        </w:rPr>
        <w:t xml:space="preserve"> </w:t>
      </w:r>
      <w:r w:rsidR="00824C86" w:rsidRPr="00EB34CB">
        <w:rPr>
          <w:rFonts w:ascii="Arial" w:hAnsi="Arial"/>
          <w:sz w:val="22"/>
          <w:szCs w:val="22"/>
        </w:rPr>
        <w:t>June 2010</w:t>
      </w:r>
      <w:r w:rsidRPr="00EB34CB">
        <w:rPr>
          <w:rFonts w:ascii="Arial" w:hAnsi="Arial"/>
          <w:sz w:val="22"/>
          <w:szCs w:val="22"/>
        </w:rPr>
        <w:t>, Museum of Science and Industry, Chicago, IL</w:t>
      </w:r>
    </w:p>
    <w:p w14:paraId="7EFFD99F" w14:textId="77777777" w:rsidR="00970108" w:rsidRDefault="00970108" w:rsidP="00970108">
      <w:pPr>
        <w:pStyle w:val="BlockText"/>
        <w:rPr>
          <w:szCs w:val="22"/>
        </w:rPr>
      </w:pPr>
      <w:r w:rsidRPr="00EB34CB">
        <w:rPr>
          <w:szCs w:val="22"/>
        </w:rPr>
        <w:tab/>
        <w:t>Participated in “Science Connections”, a volunteer-based program designed to familiarize museum visitors with various concepts, such as Genetics, Human Body</w:t>
      </w:r>
      <w:r w:rsidR="00E445D8">
        <w:rPr>
          <w:szCs w:val="22"/>
        </w:rPr>
        <w:t xml:space="preserve">, Navy, Flight, etc. </w:t>
      </w:r>
      <w:r w:rsidR="00FB6112">
        <w:rPr>
          <w:szCs w:val="22"/>
        </w:rPr>
        <w:t xml:space="preserve">Helped </w:t>
      </w:r>
      <w:r w:rsidRPr="00EB34CB">
        <w:rPr>
          <w:szCs w:val="22"/>
        </w:rPr>
        <w:t xml:space="preserve">design program flow for </w:t>
      </w:r>
      <w:r w:rsidR="00E445D8">
        <w:rPr>
          <w:szCs w:val="22"/>
        </w:rPr>
        <w:t xml:space="preserve">the Genetics program. </w:t>
      </w:r>
      <w:r w:rsidR="00FB6112">
        <w:rPr>
          <w:szCs w:val="22"/>
        </w:rPr>
        <w:t>Helped</w:t>
      </w:r>
      <w:r w:rsidRPr="00EB34CB">
        <w:rPr>
          <w:szCs w:val="22"/>
        </w:rPr>
        <w:t xml:space="preserve"> train new volun</w:t>
      </w:r>
      <w:r w:rsidR="00E445D8">
        <w:rPr>
          <w:szCs w:val="22"/>
        </w:rPr>
        <w:t xml:space="preserve">teers in the Genetics program. </w:t>
      </w:r>
      <w:r w:rsidRPr="00EB34CB">
        <w:rPr>
          <w:szCs w:val="22"/>
        </w:rPr>
        <w:t>Interacted with museum visitors of all ages.</w:t>
      </w:r>
    </w:p>
    <w:p w14:paraId="384CA405" w14:textId="77777777" w:rsidR="00C95869" w:rsidRDefault="00C95869" w:rsidP="00970108">
      <w:pPr>
        <w:pStyle w:val="BlockText"/>
        <w:rPr>
          <w:szCs w:val="22"/>
        </w:rPr>
      </w:pPr>
    </w:p>
    <w:p w14:paraId="6F3D2603" w14:textId="77777777" w:rsidR="00C95869" w:rsidRDefault="00C95869" w:rsidP="00C95869">
      <w:pPr>
        <w:widowControl w:val="0"/>
        <w:adjustRightInd w:val="0"/>
        <w:rPr>
          <w:rFonts w:ascii="Arial" w:hAnsi="Arial" w:cs="Arial"/>
          <w:sz w:val="22"/>
          <w:szCs w:val="22"/>
        </w:rPr>
      </w:pPr>
      <w:r>
        <w:rPr>
          <w:rFonts w:ascii="Arial" w:hAnsi="Arial" w:cs="Arial"/>
          <w:sz w:val="22"/>
          <w:szCs w:val="22"/>
        </w:rPr>
        <w:t xml:space="preserve">July 2007, Loyola University Chicago, </w:t>
      </w:r>
      <w:r w:rsidRPr="00EB34CB">
        <w:rPr>
          <w:rFonts w:ascii="Arial" w:hAnsi="Arial" w:cs="Arial"/>
          <w:sz w:val="22"/>
          <w:szCs w:val="22"/>
        </w:rPr>
        <w:t>Participated in the University-wide Service Day</w:t>
      </w:r>
      <w:r>
        <w:rPr>
          <w:rFonts w:ascii="Arial" w:hAnsi="Arial" w:cs="Arial"/>
          <w:sz w:val="22"/>
          <w:szCs w:val="22"/>
        </w:rPr>
        <w:t xml:space="preserve"> </w:t>
      </w:r>
    </w:p>
    <w:p w14:paraId="17E824E6" w14:textId="77777777" w:rsidR="008E6CA3" w:rsidRPr="00EB34CB" w:rsidRDefault="008E6CA3" w:rsidP="00C95869">
      <w:pPr>
        <w:widowControl w:val="0"/>
        <w:adjustRightInd w:val="0"/>
        <w:rPr>
          <w:rFonts w:ascii="Arial" w:hAnsi="Arial" w:cs="Arial"/>
          <w:sz w:val="22"/>
          <w:szCs w:val="22"/>
        </w:rPr>
      </w:pPr>
    </w:p>
    <w:p w14:paraId="038903E6" w14:textId="77777777" w:rsidR="00041786" w:rsidRDefault="00041786" w:rsidP="00CF776D">
      <w:pPr>
        <w:pStyle w:val="Heading4"/>
        <w:pBdr>
          <w:bottom w:val="single" w:sz="4" w:space="1" w:color="auto"/>
        </w:pBdr>
        <w:rPr>
          <w:rFonts w:ascii="Arial" w:hAnsi="Arial"/>
          <w:sz w:val="22"/>
          <w:szCs w:val="22"/>
        </w:rPr>
      </w:pPr>
    </w:p>
    <w:p w14:paraId="3FDC3CEF" w14:textId="1764727E" w:rsidR="00CF776D" w:rsidRPr="00EB34CB" w:rsidRDefault="008349E5" w:rsidP="00CF776D">
      <w:pPr>
        <w:pStyle w:val="Heading4"/>
        <w:pBdr>
          <w:bottom w:val="single" w:sz="4" w:space="1" w:color="auto"/>
        </w:pBdr>
        <w:rPr>
          <w:rFonts w:ascii="Arial" w:hAnsi="Arial"/>
          <w:sz w:val="22"/>
          <w:szCs w:val="22"/>
        </w:rPr>
      </w:pPr>
      <w:r w:rsidRPr="00EB34CB">
        <w:rPr>
          <w:rFonts w:ascii="Arial" w:hAnsi="Arial"/>
          <w:sz w:val="22"/>
          <w:szCs w:val="22"/>
        </w:rPr>
        <w:t>Laboratory Skills</w:t>
      </w:r>
    </w:p>
    <w:p w14:paraId="7F1A6B32" w14:textId="77777777" w:rsidR="00CF776D" w:rsidRPr="00EB34CB" w:rsidRDefault="00CF776D" w:rsidP="00CF776D">
      <w:pPr>
        <w:ind w:right="-288"/>
        <w:rPr>
          <w:rFonts w:ascii="Arial" w:hAnsi="Arial"/>
          <w:sz w:val="22"/>
          <w:szCs w:val="22"/>
        </w:rPr>
      </w:pPr>
    </w:p>
    <w:p w14:paraId="338F5D38" w14:textId="77777777" w:rsidR="00CF776D" w:rsidRPr="00EB34CB" w:rsidRDefault="00CF776D" w:rsidP="00CF776D">
      <w:pPr>
        <w:ind w:right="-288"/>
        <w:rPr>
          <w:rFonts w:ascii="Arial" w:hAnsi="Arial"/>
          <w:sz w:val="22"/>
          <w:szCs w:val="22"/>
        </w:rPr>
      </w:pPr>
      <w:r w:rsidRPr="00EB34CB">
        <w:rPr>
          <w:rFonts w:ascii="Arial" w:hAnsi="Arial"/>
          <w:sz w:val="22"/>
          <w:szCs w:val="22"/>
        </w:rPr>
        <w:t>Molecular biology:</w:t>
      </w:r>
    </w:p>
    <w:p w14:paraId="1DF7F128" w14:textId="77777777" w:rsidR="00CF776D" w:rsidRPr="00EB34CB" w:rsidRDefault="00CF776D" w:rsidP="00CF776D">
      <w:pPr>
        <w:ind w:left="432" w:right="-288"/>
        <w:rPr>
          <w:rFonts w:ascii="Arial" w:hAnsi="Arial"/>
          <w:sz w:val="22"/>
          <w:szCs w:val="22"/>
        </w:rPr>
      </w:pPr>
      <w:r w:rsidRPr="00EB34CB">
        <w:rPr>
          <w:rFonts w:ascii="Arial" w:hAnsi="Arial"/>
          <w:sz w:val="22"/>
          <w:szCs w:val="22"/>
        </w:rPr>
        <w:t xml:space="preserve">Recombinant DNA cloning techniques; protein expression in </w:t>
      </w:r>
      <w:r w:rsidRPr="00EB34CB">
        <w:rPr>
          <w:rFonts w:ascii="Arial" w:hAnsi="Arial"/>
          <w:i/>
          <w:sz w:val="22"/>
          <w:szCs w:val="22"/>
        </w:rPr>
        <w:t>E.coli</w:t>
      </w:r>
      <w:r w:rsidRPr="00EB34CB">
        <w:rPr>
          <w:rFonts w:ascii="Arial" w:hAnsi="Arial"/>
          <w:sz w:val="22"/>
          <w:szCs w:val="22"/>
        </w:rPr>
        <w:t>, analytical DNA/RNA/protein gel electrophoresis</w:t>
      </w:r>
    </w:p>
    <w:p w14:paraId="4BEB4DC4" w14:textId="77777777" w:rsidR="00CF776D" w:rsidRPr="00EB34CB" w:rsidRDefault="00CF776D" w:rsidP="00CF776D">
      <w:pPr>
        <w:ind w:right="-288"/>
        <w:rPr>
          <w:rFonts w:ascii="Arial" w:hAnsi="Arial"/>
          <w:sz w:val="22"/>
          <w:szCs w:val="22"/>
        </w:rPr>
      </w:pPr>
      <w:r w:rsidRPr="00EB34CB">
        <w:rPr>
          <w:rFonts w:ascii="Arial" w:hAnsi="Arial"/>
          <w:sz w:val="22"/>
          <w:szCs w:val="22"/>
        </w:rPr>
        <w:t>Biochemistry:</w:t>
      </w:r>
    </w:p>
    <w:p w14:paraId="1D1347EC" w14:textId="77777777" w:rsidR="00CF776D" w:rsidRPr="00EB34CB" w:rsidRDefault="00CF776D" w:rsidP="00CF776D">
      <w:pPr>
        <w:ind w:left="432" w:right="-288"/>
        <w:rPr>
          <w:rFonts w:ascii="Arial" w:hAnsi="Arial"/>
          <w:sz w:val="22"/>
          <w:szCs w:val="22"/>
        </w:rPr>
      </w:pPr>
      <w:r w:rsidRPr="00EB34CB">
        <w:rPr>
          <w:rFonts w:ascii="Arial" w:hAnsi="Arial"/>
          <w:sz w:val="22"/>
          <w:szCs w:val="22"/>
        </w:rPr>
        <w:t>Recombinant protein purification and chromatography techniques; purification of RNA and DNA by gel electrophoresis; electrophoretic mobility shift assays</w:t>
      </w:r>
    </w:p>
    <w:p w14:paraId="07BAFBE9" w14:textId="77777777" w:rsidR="00CF776D" w:rsidRPr="00EB34CB" w:rsidRDefault="00CF776D" w:rsidP="00CF776D">
      <w:pPr>
        <w:ind w:right="-288"/>
        <w:rPr>
          <w:rFonts w:ascii="Arial" w:hAnsi="Arial"/>
          <w:sz w:val="22"/>
          <w:szCs w:val="22"/>
        </w:rPr>
      </w:pPr>
      <w:r w:rsidRPr="00EB34CB">
        <w:rPr>
          <w:rFonts w:ascii="Arial" w:hAnsi="Arial"/>
          <w:sz w:val="22"/>
          <w:szCs w:val="22"/>
        </w:rPr>
        <w:t>Biophysics:</w:t>
      </w:r>
    </w:p>
    <w:p w14:paraId="2B5EBE96" w14:textId="77777777" w:rsidR="00CF776D" w:rsidRPr="00EB34CB" w:rsidRDefault="00CF776D" w:rsidP="00CF776D">
      <w:pPr>
        <w:ind w:left="432" w:right="-288"/>
        <w:rPr>
          <w:rFonts w:ascii="Arial" w:hAnsi="Arial"/>
          <w:sz w:val="22"/>
          <w:szCs w:val="22"/>
        </w:rPr>
      </w:pPr>
      <w:r w:rsidRPr="00EB34CB">
        <w:rPr>
          <w:rFonts w:ascii="Arial" w:hAnsi="Arial"/>
          <w:sz w:val="22"/>
          <w:szCs w:val="22"/>
        </w:rPr>
        <w:t>Crystallization of RNA, protein, RNA-protein complexes, and protein-peptide complexes; X-ray crystallographic data collection, analysis and structure solution; fluorescence spectroscopy</w:t>
      </w:r>
    </w:p>
    <w:p w14:paraId="6CC24905" w14:textId="77777777" w:rsidR="00CF776D" w:rsidRPr="00EB34CB" w:rsidRDefault="00CF776D" w:rsidP="00CF776D">
      <w:pPr>
        <w:ind w:right="-288"/>
        <w:rPr>
          <w:rFonts w:ascii="Arial" w:hAnsi="Arial"/>
          <w:sz w:val="22"/>
          <w:szCs w:val="22"/>
        </w:rPr>
      </w:pPr>
      <w:r w:rsidRPr="00EB34CB">
        <w:rPr>
          <w:rFonts w:ascii="Arial" w:hAnsi="Arial"/>
          <w:sz w:val="22"/>
          <w:szCs w:val="22"/>
        </w:rPr>
        <w:t>Tissue/cell culture:</w:t>
      </w:r>
    </w:p>
    <w:p w14:paraId="74783E6C" w14:textId="77777777" w:rsidR="00CF776D" w:rsidRPr="00EB34CB" w:rsidRDefault="00CF776D" w:rsidP="00CF776D">
      <w:pPr>
        <w:ind w:right="-288" w:firstLine="432"/>
        <w:rPr>
          <w:rFonts w:ascii="Arial" w:hAnsi="Arial"/>
          <w:sz w:val="22"/>
          <w:szCs w:val="22"/>
        </w:rPr>
      </w:pPr>
      <w:r w:rsidRPr="00EB34CB">
        <w:rPr>
          <w:rFonts w:ascii="Arial" w:hAnsi="Arial"/>
          <w:sz w:val="22"/>
          <w:szCs w:val="22"/>
        </w:rPr>
        <w:t>Cell transfection, cell line maintenance</w:t>
      </w:r>
    </w:p>
    <w:p w14:paraId="43FFADF2" w14:textId="77777777" w:rsidR="00095A39" w:rsidRPr="00EB34CB" w:rsidRDefault="00095A39">
      <w:pPr>
        <w:tabs>
          <w:tab w:val="left" w:pos="720"/>
          <w:tab w:val="left" w:pos="1440"/>
        </w:tabs>
        <w:ind w:right="-360"/>
        <w:rPr>
          <w:rFonts w:ascii="Arial" w:hAnsi="Arial"/>
          <w:sz w:val="22"/>
          <w:szCs w:val="22"/>
        </w:rPr>
      </w:pPr>
    </w:p>
    <w:p w14:paraId="42C0E85E" w14:textId="77777777" w:rsidR="00847833" w:rsidRPr="00EB34CB" w:rsidRDefault="00847833" w:rsidP="00E200EE">
      <w:pPr>
        <w:pBdr>
          <w:bottom w:val="single" w:sz="4" w:space="1" w:color="auto"/>
        </w:pBdr>
        <w:rPr>
          <w:rFonts w:ascii="Arial" w:hAnsi="Arial"/>
          <w:b/>
          <w:sz w:val="22"/>
          <w:szCs w:val="22"/>
        </w:rPr>
      </w:pPr>
    </w:p>
    <w:p w14:paraId="7D9F349D" w14:textId="77777777" w:rsidR="00E200EE" w:rsidRPr="00EB34CB" w:rsidRDefault="00E200EE" w:rsidP="00E200EE">
      <w:pPr>
        <w:pBdr>
          <w:bottom w:val="single" w:sz="4" w:space="1" w:color="auto"/>
        </w:pBdr>
        <w:rPr>
          <w:rFonts w:ascii="Arial" w:hAnsi="Arial"/>
          <w:b/>
          <w:sz w:val="22"/>
          <w:szCs w:val="22"/>
        </w:rPr>
      </w:pPr>
      <w:r w:rsidRPr="00EB34CB">
        <w:rPr>
          <w:rFonts w:ascii="Arial" w:hAnsi="Arial"/>
          <w:b/>
          <w:sz w:val="22"/>
          <w:szCs w:val="22"/>
        </w:rPr>
        <w:t>Language Skills</w:t>
      </w:r>
    </w:p>
    <w:p w14:paraId="5FB25C66" w14:textId="77777777" w:rsidR="00E200EE" w:rsidRPr="00EB34CB" w:rsidRDefault="00E200EE" w:rsidP="00E200EE">
      <w:pPr>
        <w:rPr>
          <w:rFonts w:ascii="Arial" w:hAnsi="Arial"/>
          <w:b/>
          <w:sz w:val="22"/>
          <w:szCs w:val="22"/>
        </w:rPr>
      </w:pPr>
    </w:p>
    <w:p w14:paraId="588FAE83" w14:textId="77777777" w:rsidR="00E200EE" w:rsidRPr="00EB34CB" w:rsidRDefault="00E200EE" w:rsidP="00E200EE">
      <w:pPr>
        <w:rPr>
          <w:rFonts w:ascii="Arial" w:hAnsi="Arial"/>
          <w:sz w:val="22"/>
          <w:szCs w:val="22"/>
        </w:rPr>
      </w:pPr>
      <w:r w:rsidRPr="00EB34CB">
        <w:rPr>
          <w:rFonts w:ascii="Arial" w:hAnsi="Arial"/>
          <w:sz w:val="22"/>
          <w:szCs w:val="22"/>
        </w:rPr>
        <w:t>Native fluency in German, working k</w:t>
      </w:r>
      <w:r w:rsidR="008F050B" w:rsidRPr="00EB34CB">
        <w:rPr>
          <w:rFonts w:ascii="Arial" w:hAnsi="Arial"/>
          <w:sz w:val="22"/>
          <w:szCs w:val="22"/>
        </w:rPr>
        <w:t>nowledge of Italian and French</w:t>
      </w:r>
      <w:r w:rsidR="00B92775">
        <w:rPr>
          <w:rFonts w:ascii="Arial" w:hAnsi="Arial"/>
          <w:sz w:val="22"/>
          <w:szCs w:val="22"/>
        </w:rPr>
        <w:t>.</w:t>
      </w:r>
    </w:p>
    <w:p w14:paraId="1B26C24A" w14:textId="77777777" w:rsidR="00E200EE" w:rsidRPr="00EB34CB" w:rsidRDefault="00E200EE" w:rsidP="00E200EE">
      <w:pPr>
        <w:rPr>
          <w:rFonts w:ascii="Arial" w:hAnsi="Arial"/>
          <w:sz w:val="22"/>
          <w:szCs w:val="22"/>
        </w:rPr>
      </w:pPr>
    </w:p>
    <w:p w14:paraId="38F85D89" w14:textId="77777777" w:rsidR="00E200EE" w:rsidRPr="00EB34CB" w:rsidRDefault="00E200EE">
      <w:pPr>
        <w:tabs>
          <w:tab w:val="left" w:pos="720"/>
          <w:tab w:val="left" w:pos="1440"/>
        </w:tabs>
        <w:ind w:right="-360"/>
        <w:rPr>
          <w:rFonts w:ascii="Arial" w:hAnsi="Arial"/>
          <w:sz w:val="22"/>
          <w:szCs w:val="22"/>
        </w:rPr>
      </w:pPr>
    </w:p>
    <w:sectPr w:rsidR="00E200EE" w:rsidRPr="00EB34CB" w:rsidSect="00101B15">
      <w:type w:val="continuous"/>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FB59" w14:textId="77777777" w:rsidR="001C4E7D" w:rsidRDefault="001C4E7D">
      <w:r>
        <w:separator/>
      </w:r>
    </w:p>
  </w:endnote>
  <w:endnote w:type="continuationSeparator" w:id="0">
    <w:p w14:paraId="3A36C462" w14:textId="77777777" w:rsidR="001C4E7D" w:rsidRDefault="001C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w:altName w:val="Times New Roman"/>
    <w:panose1 w:val="00000000000000000000"/>
    <w:charset w:val="00"/>
    <w:family w:val="auto"/>
    <w:notTrueType/>
    <w:pitch w:val="variable"/>
    <w:sig w:usb0="03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B556" w14:textId="77777777" w:rsidR="002A545A" w:rsidRPr="003C4DBB" w:rsidRDefault="002A545A" w:rsidP="00991460">
    <w:pPr>
      <w:pStyle w:val="Footer"/>
      <w:ind w:right="360"/>
      <w:jc w:val="right"/>
      <w:rPr>
        <w:rFonts w:ascii="Arial" w:hAnsi="Arial" w:cs="Arial"/>
        <w:sz w:val="20"/>
      </w:rPr>
    </w:pPr>
    <w:r w:rsidRPr="003C4DBB">
      <w:rPr>
        <w:rFonts w:ascii="Arial" w:hAnsi="Arial" w:cs="Arial"/>
        <w:sz w:val="20"/>
      </w:rPr>
      <w:t xml:space="preserve">Heller CV, Page </w:t>
    </w:r>
    <w:r w:rsidRPr="003C4DBB">
      <w:rPr>
        <w:rStyle w:val="PageNumber"/>
        <w:rFonts w:ascii="Arial" w:hAnsi="Arial" w:cs="Arial"/>
        <w:sz w:val="20"/>
      </w:rPr>
      <w:fldChar w:fldCharType="begin"/>
    </w:r>
    <w:r w:rsidRPr="003C4DBB">
      <w:rPr>
        <w:rStyle w:val="PageNumber"/>
        <w:rFonts w:ascii="Arial" w:hAnsi="Arial" w:cs="Arial"/>
        <w:sz w:val="20"/>
      </w:rPr>
      <w:instrText xml:space="preserve"> PAGE </w:instrText>
    </w:r>
    <w:r w:rsidRPr="003C4DBB">
      <w:rPr>
        <w:rStyle w:val="PageNumber"/>
        <w:rFonts w:ascii="Arial" w:hAnsi="Arial" w:cs="Arial"/>
        <w:sz w:val="20"/>
      </w:rPr>
      <w:fldChar w:fldCharType="separate"/>
    </w:r>
    <w:r w:rsidR="00DB6CFE">
      <w:rPr>
        <w:rStyle w:val="PageNumber"/>
        <w:rFonts w:ascii="Arial" w:hAnsi="Arial" w:cs="Arial"/>
        <w:noProof/>
        <w:sz w:val="20"/>
      </w:rPr>
      <w:t>3</w:t>
    </w:r>
    <w:r w:rsidRPr="003C4DBB">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4A16" w14:textId="77777777" w:rsidR="001C4E7D" w:rsidRDefault="001C4E7D">
      <w:r>
        <w:separator/>
      </w:r>
    </w:p>
  </w:footnote>
  <w:footnote w:type="continuationSeparator" w:id="0">
    <w:p w14:paraId="11B7D1E2" w14:textId="77777777" w:rsidR="001C4E7D" w:rsidRDefault="001C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FAA"/>
    <w:multiLevelType w:val="hybridMultilevel"/>
    <w:tmpl w:val="77FA49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EF1168"/>
    <w:multiLevelType w:val="hybridMultilevel"/>
    <w:tmpl w:val="0874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E308E"/>
    <w:multiLevelType w:val="hybridMultilevel"/>
    <w:tmpl w:val="CEFC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1833"/>
    <w:multiLevelType w:val="multilevel"/>
    <w:tmpl w:val="12E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04C4C"/>
    <w:multiLevelType w:val="hybridMultilevel"/>
    <w:tmpl w:val="7F3A6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B0755"/>
    <w:multiLevelType w:val="hybridMultilevel"/>
    <w:tmpl w:val="FE0CD03A"/>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6" w15:restartNumberingAfterBreak="0">
    <w:nsid w:val="3A727819"/>
    <w:multiLevelType w:val="hybridMultilevel"/>
    <w:tmpl w:val="60E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B6116"/>
    <w:multiLevelType w:val="hybridMultilevel"/>
    <w:tmpl w:val="89BEDF0C"/>
    <w:lvl w:ilvl="0" w:tplc="D1F424B2">
      <w:start w:val="1"/>
      <w:numFmt w:val="bullet"/>
      <w:lvlText w:val=""/>
      <w:lvlJc w:val="left"/>
      <w:pPr>
        <w:tabs>
          <w:tab w:val="num" w:pos="144"/>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86331"/>
    <w:multiLevelType w:val="hybridMultilevel"/>
    <w:tmpl w:val="5210A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51E85"/>
    <w:multiLevelType w:val="hybridMultilevel"/>
    <w:tmpl w:val="E930774A"/>
    <w:lvl w:ilvl="0" w:tplc="D1F424B2">
      <w:start w:val="1"/>
      <w:numFmt w:val="bullet"/>
      <w:lvlText w:val=""/>
      <w:lvlJc w:val="left"/>
      <w:pPr>
        <w:tabs>
          <w:tab w:val="num" w:pos="144"/>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7ECE4D6">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A5623"/>
    <w:multiLevelType w:val="multilevel"/>
    <w:tmpl w:val="9FB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4395D"/>
    <w:multiLevelType w:val="hybridMultilevel"/>
    <w:tmpl w:val="E39A4FD6"/>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52282057"/>
    <w:multiLevelType w:val="hybridMultilevel"/>
    <w:tmpl w:val="C1FC5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B4111D0"/>
    <w:multiLevelType w:val="hybridMultilevel"/>
    <w:tmpl w:val="C1F8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C0270"/>
    <w:multiLevelType w:val="multilevel"/>
    <w:tmpl w:val="4C3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107C97"/>
    <w:multiLevelType w:val="hybridMultilevel"/>
    <w:tmpl w:val="23C22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5108B"/>
    <w:multiLevelType w:val="hybridMultilevel"/>
    <w:tmpl w:val="0F020DD8"/>
    <w:lvl w:ilvl="0" w:tplc="04090001">
      <w:start w:val="1"/>
      <w:numFmt w:val="bullet"/>
      <w:lvlText w:val=""/>
      <w:lvlJc w:val="left"/>
      <w:pPr>
        <w:tabs>
          <w:tab w:val="num" w:pos="1656"/>
        </w:tabs>
        <w:ind w:left="1656"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7" w15:restartNumberingAfterBreak="0">
    <w:nsid w:val="67CA6DC0"/>
    <w:multiLevelType w:val="multilevel"/>
    <w:tmpl w:val="7AD2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43428D"/>
    <w:multiLevelType w:val="hybridMultilevel"/>
    <w:tmpl w:val="DCA67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F7163"/>
    <w:multiLevelType w:val="multilevel"/>
    <w:tmpl w:val="526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E920FA"/>
    <w:multiLevelType w:val="hybridMultilevel"/>
    <w:tmpl w:val="79068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14"/>
  </w:num>
  <w:num w:numId="6">
    <w:abstractNumId w:val="19"/>
  </w:num>
  <w:num w:numId="7">
    <w:abstractNumId w:val="17"/>
  </w:num>
  <w:num w:numId="8">
    <w:abstractNumId w:val="10"/>
  </w:num>
  <w:num w:numId="9">
    <w:abstractNumId w:val="15"/>
  </w:num>
  <w:num w:numId="10">
    <w:abstractNumId w:val="4"/>
  </w:num>
  <w:num w:numId="11">
    <w:abstractNumId w:val="8"/>
  </w:num>
  <w:num w:numId="12">
    <w:abstractNumId w:val="11"/>
  </w:num>
  <w:num w:numId="13">
    <w:abstractNumId w:val="5"/>
  </w:num>
  <w:num w:numId="14">
    <w:abstractNumId w:val="16"/>
  </w:num>
  <w:num w:numId="15">
    <w:abstractNumId w:val="0"/>
  </w:num>
  <w:num w:numId="16">
    <w:abstractNumId w:val="18"/>
  </w:num>
  <w:num w:numId="17">
    <w:abstractNumId w:val="1"/>
  </w:num>
  <w:num w:numId="18">
    <w:abstractNumId w:val="6"/>
  </w:num>
  <w:num w:numId="19">
    <w:abstractNumId w:val="13"/>
  </w:num>
  <w:num w:numId="20">
    <w:abstractNumId w:val="2"/>
  </w:num>
  <w:num w:numId="21">
    <w:abstractNumId w:val="20"/>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61"/>
    <w:rsid w:val="000036EB"/>
    <w:rsid w:val="00003C9E"/>
    <w:rsid w:val="00004A32"/>
    <w:rsid w:val="00005E3F"/>
    <w:rsid w:val="00011FEA"/>
    <w:rsid w:val="00014ABF"/>
    <w:rsid w:val="000229CD"/>
    <w:rsid w:val="00024730"/>
    <w:rsid w:val="00030CDC"/>
    <w:rsid w:val="00031A71"/>
    <w:rsid w:val="00035B11"/>
    <w:rsid w:val="00036F27"/>
    <w:rsid w:val="00040DD0"/>
    <w:rsid w:val="00041786"/>
    <w:rsid w:val="00047783"/>
    <w:rsid w:val="00051EE5"/>
    <w:rsid w:val="00052BFF"/>
    <w:rsid w:val="0006000E"/>
    <w:rsid w:val="00061C67"/>
    <w:rsid w:val="00063410"/>
    <w:rsid w:val="000634E5"/>
    <w:rsid w:val="000637E0"/>
    <w:rsid w:val="0006672E"/>
    <w:rsid w:val="00067966"/>
    <w:rsid w:val="00071D08"/>
    <w:rsid w:val="00080E42"/>
    <w:rsid w:val="00083E9A"/>
    <w:rsid w:val="00094E07"/>
    <w:rsid w:val="00095A39"/>
    <w:rsid w:val="000A2E5E"/>
    <w:rsid w:val="000A3C95"/>
    <w:rsid w:val="000A73F1"/>
    <w:rsid w:val="000B0299"/>
    <w:rsid w:val="000B68BF"/>
    <w:rsid w:val="000C0A73"/>
    <w:rsid w:val="000C0D69"/>
    <w:rsid w:val="000C3383"/>
    <w:rsid w:val="000C587F"/>
    <w:rsid w:val="000D0604"/>
    <w:rsid w:val="000D25AC"/>
    <w:rsid w:val="000D3578"/>
    <w:rsid w:val="000D3920"/>
    <w:rsid w:val="000D421C"/>
    <w:rsid w:val="000E7A21"/>
    <w:rsid w:val="000F2C18"/>
    <w:rsid w:val="000F2E5C"/>
    <w:rsid w:val="000F702C"/>
    <w:rsid w:val="00101B15"/>
    <w:rsid w:val="00105F2C"/>
    <w:rsid w:val="001077B2"/>
    <w:rsid w:val="0011435B"/>
    <w:rsid w:val="001171C0"/>
    <w:rsid w:val="0012188F"/>
    <w:rsid w:val="001231E3"/>
    <w:rsid w:val="001244D5"/>
    <w:rsid w:val="0013113D"/>
    <w:rsid w:val="00136E46"/>
    <w:rsid w:val="001428F9"/>
    <w:rsid w:val="0014497C"/>
    <w:rsid w:val="00145304"/>
    <w:rsid w:val="00150A8F"/>
    <w:rsid w:val="00152495"/>
    <w:rsid w:val="00152C4D"/>
    <w:rsid w:val="00153475"/>
    <w:rsid w:val="0015443B"/>
    <w:rsid w:val="00157726"/>
    <w:rsid w:val="00161F1D"/>
    <w:rsid w:val="00163AFD"/>
    <w:rsid w:val="0016518E"/>
    <w:rsid w:val="0016645E"/>
    <w:rsid w:val="00167D3C"/>
    <w:rsid w:val="00170D6E"/>
    <w:rsid w:val="001758E8"/>
    <w:rsid w:val="00187977"/>
    <w:rsid w:val="00191DCB"/>
    <w:rsid w:val="00194A31"/>
    <w:rsid w:val="0019774A"/>
    <w:rsid w:val="0019783F"/>
    <w:rsid w:val="001A135B"/>
    <w:rsid w:val="001A24D4"/>
    <w:rsid w:val="001A4FFD"/>
    <w:rsid w:val="001A7899"/>
    <w:rsid w:val="001B2CF1"/>
    <w:rsid w:val="001C4E7D"/>
    <w:rsid w:val="001C703C"/>
    <w:rsid w:val="001D57C0"/>
    <w:rsid w:val="001D64EB"/>
    <w:rsid w:val="001D658E"/>
    <w:rsid w:val="001E523B"/>
    <w:rsid w:val="001F268B"/>
    <w:rsid w:val="001F4423"/>
    <w:rsid w:val="001F4D91"/>
    <w:rsid w:val="001F5A81"/>
    <w:rsid w:val="00202BD9"/>
    <w:rsid w:val="002058F2"/>
    <w:rsid w:val="00212F9B"/>
    <w:rsid w:val="002215BF"/>
    <w:rsid w:val="002247A1"/>
    <w:rsid w:val="00225944"/>
    <w:rsid w:val="00227BD2"/>
    <w:rsid w:val="00234C66"/>
    <w:rsid w:val="00236517"/>
    <w:rsid w:val="00236CCE"/>
    <w:rsid w:val="00237413"/>
    <w:rsid w:val="00237C1F"/>
    <w:rsid w:val="00244AC2"/>
    <w:rsid w:val="00244D6C"/>
    <w:rsid w:val="00250065"/>
    <w:rsid w:val="00251854"/>
    <w:rsid w:val="002521D3"/>
    <w:rsid w:val="00260580"/>
    <w:rsid w:val="00260EEA"/>
    <w:rsid w:val="00261EE9"/>
    <w:rsid w:val="00277F80"/>
    <w:rsid w:val="00281C92"/>
    <w:rsid w:val="0028273D"/>
    <w:rsid w:val="00284021"/>
    <w:rsid w:val="00286E9F"/>
    <w:rsid w:val="00296AD6"/>
    <w:rsid w:val="002A43AD"/>
    <w:rsid w:val="002A545A"/>
    <w:rsid w:val="002A6B64"/>
    <w:rsid w:val="002A7999"/>
    <w:rsid w:val="002B72C1"/>
    <w:rsid w:val="002C0012"/>
    <w:rsid w:val="002C26E7"/>
    <w:rsid w:val="002C2CC6"/>
    <w:rsid w:val="002C3F1C"/>
    <w:rsid w:val="002C4DF5"/>
    <w:rsid w:val="002C504A"/>
    <w:rsid w:val="002E02FE"/>
    <w:rsid w:val="002E0BBC"/>
    <w:rsid w:val="002F1174"/>
    <w:rsid w:val="002F2F91"/>
    <w:rsid w:val="002F4456"/>
    <w:rsid w:val="002F6123"/>
    <w:rsid w:val="002F788E"/>
    <w:rsid w:val="00300492"/>
    <w:rsid w:val="00302AF2"/>
    <w:rsid w:val="00303979"/>
    <w:rsid w:val="00304E6F"/>
    <w:rsid w:val="003060C0"/>
    <w:rsid w:val="00315213"/>
    <w:rsid w:val="00321CFA"/>
    <w:rsid w:val="003259A1"/>
    <w:rsid w:val="003263F1"/>
    <w:rsid w:val="00327D81"/>
    <w:rsid w:val="00330EE0"/>
    <w:rsid w:val="00331FA7"/>
    <w:rsid w:val="00332301"/>
    <w:rsid w:val="00335D93"/>
    <w:rsid w:val="003370A4"/>
    <w:rsid w:val="00340691"/>
    <w:rsid w:val="00342328"/>
    <w:rsid w:val="00353C56"/>
    <w:rsid w:val="00355336"/>
    <w:rsid w:val="00365D26"/>
    <w:rsid w:val="003666E1"/>
    <w:rsid w:val="003671F0"/>
    <w:rsid w:val="00374925"/>
    <w:rsid w:val="00374F3B"/>
    <w:rsid w:val="00380316"/>
    <w:rsid w:val="00381AB3"/>
    <w:rsid w:val="0038440A"/>
    <w:rsid w:val="0038644A"/>
    <w:rsid w:val="0038654F"/>
    <w:rsid w:val="00393512"/>
    <w:rsid w:val="003A144A"/>
    <w:rsid w:val="003B017C"/>
    <w:rsid w:val="003B26C2"/>
    <w:rsid w:val="003B42DF"/>
    <w:rsid w:val="003B535B"/>
    <w:rsid w:val="003B565A"/>
    <w:rsid w:val="003B5E07"/>
    <w:rsid w:val="003C4B56"/>
    <w:rsid w:val="003C4DBB"/>
    <w:rsid w:val="003C66C5"/>
    <w:rsid w:val="003D2535"/>
    <w:rsid w:val="003D6EA0"/>
    <w:rsid w:val="003E0F41"/>
    <w:rsid w:val="003F08B1"/>
    <w:rsid w:val="003F0A3B"/>
    <w:rsid w:val="003F5C62"/>
    <w:rsid w:val="003F5CD2"/>
    <w:rsid w:val="003F6B33"/>
    <w:rsid w:val="003F78E6"/>
    <w:rsid w:val="0040192F"/>
    <w:rsid w:val="00410674"/>
    <w:rsid w:val="0041147A"/>
    <w:rsid w:val="00420307"/>
    <w:rsid w:val="00422A26"/>
    <w:rsid w:val="00425DE1"/>
    <w:rsid w:val="004302ED"/>
    <w:rsid w:val="004319D3"/>
    <w:rsid w:val="0043397D"/>
    <w:rsid w:val="004412CC"/>
    <w:rsid w:val="004438CC"/>
    <w:rsid w:val="00445973"/>
    <w:rsid w:val="00445B1B"/>
    <w:rsid w:val="00446773"/>
    <w:rsid w:val="00447648"/>
    <w:rsid w:val="004510CC"/>
    <w:rsid w:val="004569C9"/>
    <w:rsid w:val="00456CF4"/>
    <w:rsid w:val="0046392D"/>
    <w:rsid w:val="00467CE3"/>
    <w:rsid w:val="00470734"/>
    <w:rsid w:val="00480911"/>
    <w:rsid w:val="004810FD"/>
    <w:rsid w:val="00482D16"/>
    <w:rsid w:val="00486621"/>
    <w:rsid w:val="004917D2"/>
    <w:rsid w:val="0049373B"/>
    <w:rsid w:val="0049698E"/>
    <w:rsid w:val="004A5366"/>
    <w:rsid w:val="004B0446"/>
    <w:rsid w:val="004B3974"/>
    <w:rsid w:val="004B6D02"/>
    <w:rsid w:val="004B7557"/>
    <w:rsid w:val="004C16FD"/>
    <w:rsid w:val="004C1985"/>
    <w:rsid w:val="004C1AE5"/>
    <w:rsid w:val="004C2E60"/>
    <w:rsid w:val="004C643E"/>
    <w:rsid w:val="004C64FF"/>
    <w:rsid w:val="004C6C4D"/>
    <w:rsid w:val="004D3BDE"/>
    <w:rsid w:val="004D4363"/>
    <w:rsid w:val="004D5BB6"/>
    <w:rsid w:val="004E2632"/>
    <w:rsid w:val="004E311F"/>
    <w:rsid w:val="004E416B"/>
    <w:rsid w:val="004E7A38"/>
    <w:rsid w:val="004F1B4C"/>
    <w:rsid w:val="004F3EA2"/>
    <w:rsid w:val="004F523D"/>
    <w:rsid w:val="00500933"/>
    <w:rsid w:val="00505E36"/>
    <w:rsid w:val="0050786F"/>
    <w:rsid w:val="005103CA"/>
    <w:rsid w:val="005129E4"/>
    <w:rsid w:val="00521732"/>
    <w:rsid w:val="00523958"/>
    <w:rsid w:val="00524E80"/>
    <w:rsid w:val="0053118A"/>
    <w:rsid w:val="00546202"/>
    <w:rsid w:val="00546AF7"/>
    <w:rsid w:val="00551303"/>
    <w:rsid w:val="005805F8"/>
    <w:rsid w:val="00580A68"/>
    <w:rsid w:val="0058363C"/>
    <w:rsid w:val="00585892"/>
    <w:rsid w:val="00587147"/>
    <w:rsid w:val="00595A2D"/>
    <w:rsid w:val="005A1FFE"/>
    <w:rsid w:val="005A546B"/>
    <w:rsid w:val="005A5F5E"/>
    <w:rsid w:val="005B02CE"/>
    <w:rsid w:val="005C237D"/>
    <w:rsid w:val="005C4B00"/>
    <w:rsid w:val="005C7DDA"/>
    <w:rsid w:val="005E599C"/>
    <w:rsid w:val="005E6013"/>
    <w:rsid w:val="005F0316"/>
    <w:rsid w:val="005F3317"/>
    <w:rsid w:val="005F3D93"/>
    <w:rsid w:val="005F5000"/>
    <w:rsid w:val="005F6E21"/>
    <w:rsid w:val="005F71B5"/>
    <w:rsid w:val="00600921"/>
    <w:rsid w:val="00600D19"/>
    <w:rsid w:val="006055E4"/>
    <w:rsid w:val="0060679F"/>
    <w:rsid w:val="00613417"/>
    <w:rsid w:val="006167E1"/>
    <w:rsid w:val="0061789B"/>
    <w:rsid w:val="006178A9"/>
    <w:rsid w:val="0062548A"/>
    <w:rsid w:val="00625C31"/>
    <w:rsid w:val="006265E4"/>
    <w:rsid w:val="00640395"/>
    <w:rsid w:val="00640606"/>
    <w:rsid w:val="00645019"/>
    <w:rsid w:val="006451BD"/>
    <w:rsid w:val="006552CE"/>
    <w:rsid w:val="00663CA4"/>
    <w:rsid w:val="00673D55"/>
    <w:rsid w:val="00675940"/>
    <w:rsid w:val="00680339"/>
    <w:rsid w:val="00684E07"/>
    <w:rsid w:val="006862BA"/>
    <w:rsid w:val="00686AF6"/>
    <w:rsid w:val="0069049E"/>
    <w:rsid w:val="00692288"/>
    <w:rsid w:val="006A3EAB"/>
    <w:rsid w:val="006B1070"/>
    <w:rsid w:val="006B5026"/>
    <w:rsid w:val="006B6D72"/>
    <w:rsid w:val="006B78A8"/>
    <w:rsid w:val="006C5A8B"/>
    <w:rsid w:val="006D291A"/>
    <w:rsid w:val="006E5423"/>
    <w:rsid w:val="006F0543"/>
    <w:rsid w:val="006F0F41"/>
    <w:rsid w:val="006F4904"/>
    <w:rsid w:val="007005F1"/>
    <w:rsid w:val="00705674"/>
    <w:rsid w:val="00710113"/>
    <w:rsid w:val="00710388"/>
    <w:rsid w:val="0071292F"/>
    <w:rsid w:val="0071376B"/>
    <w:rsid w:val="00717224"/>
    <w:rsid w:val="00725015"/>
    <w:rsid w:val="00730D1C"/>
    <w:rsid w:val="00730D9E"/>
    <w:rsid w:val="00731A04"/>
    <w:rsid w:val="00740932"/>
    <w:rsid w:val="00740D92"/>
    <w:rsid w:val="007441CF"/>
    <w:rsid w:val="0075619E"/>
    <w:rsid w:val="007561A0"/>
    <w:rsid w:val="00757EF9"/>
    <w:rsid w:val="00762543"/>
    <w:rsid w:val="00764F95"/>
    <w:rsid w:val="00767158"/>
    <w:rsid w:val="00771CE6"/>
    <w:rsid w:val="00773622"/>
    <w:rsid w:val="00781464"/>
    <w:rsid w:val="00782524"/>
    <w:rsid w:val="0079194A"/>
    <w:rsid w:val="00794029"/>
    <w:rsid w:val="0079662A"/>
    <w:rsid w:val="007A0841"/>
    <w:rsid w:val="007A7838"/>
    <w:rsid w:val="007A7DA9"/>
    <w:rsid w:val="007B2F7B"/>
    <w:rsid w:val="007B59A3"/>
    <w:rsid w:val="007C1B6E"/>
    <w:rsid w:val="007C28B8"/>
    <w:rsid w:val="007C2C1F"/>
    <w:rsid w:val="007C5F4A"/>
    <w:rsid w:val="007C73A2"/>
    <w:rsid w:val="007C78A8"/>
    <w:rsid w:val="007D1C3B"/>
    <w:rsid w:val="007D2C9B"/>
    <w:rsid w:val="007E2594"/>
    <w:rsid w:val="007E44A3"/>
    <w:rsid w:val="007F4B44"/>
    <w:rsid w:val="008002F5"/>
    <w:rsid w:val="0080608B"/>
    <w:rsid w:val="008177A8"/>
    <w:rsid w:val="00820D99"/>
    <w:rsid w:val="00824C86"/>
    <w:rsid w:val="0083004C"/>
    <w:rsid w:val="00832309"/>
    <w:rsid w:val="00834111"/>
    <w:rsid w:val="008349E5"/>
    <w:rsid w:val="00840357"/>
    <w:rsid w:val="008429B2"/>
    <w:rsid w:val="00845503"/>
    <w:rsid w:val="0084682D"/>
    <w:rsid w:val="0084685B"/>
    <w:rsid w:val="00847475"/>
    <w:rsid w:val="00847833"/>
    <w:rsid w:val="00850EC7"/>
    <w:rsid w:val="00852267"/>
    <w:rsid w:val="008546E7"/>
    <w:rsid w:val="008645D3"/>
    <w:rsid w:val="008713E3"/>
    <w:rsid w:val="00873C11"/>
    <w:rsid w:val="00874B5C"/>
    <w:rsid w:val="00881190"/>
    <w:rsid w:val="00893541"/>
    <w:rsid w:val="008A54E6"/>
    <w:rsid w:val="008B2769"/>
    <w:rsid w:val="008B3AD2"/>
    <w:rsid w:val="008B3DC5"/>
    <w:rsid w:val="008C1E69"/>
    <w:rsid w:val="008C2340"/>
    <w:rsid w:val="008C468C"/>
    <w:rsid w:val="008C64E6"/>
    <w:rsid w:val="008C6D10"/>
    <w:rsid w:val="008D1281"/>
    <w:rsid w:val="008D1E4F"/>
    <w:rsid w:val="008D3384"/>
    <w:rsid w:val="008D51BD"/>
    <w:rsid w:val="008E2DE6"/>
    <w:rsid w:val="008E2E5E"/>
    <w:rsid w:val="008E5A68"/>
    <w:rsid w:val="008E6CA3"/>
    <w:rsid w:val="008F050B"/>
    <w:rsid w:val="008F34E6"/>
    <w:rsid w:val="009123F5"/>
    <w:rsid w:val="00913063"/>
    <w:rsid w:val="00914EA1"/>
    <w:rsid w:val="0091684B"/>
    <w:rsid w:val="00917061"/>
    <w:rsid w:val="00922CB5"/>
    <w:rsid w:val="00924350"/>
    <w:rsid w:val="00924F0D"/>
    <w:rsid w:val="00927231"/>
    <w:rsid w:val="0093170A"/>
    <w:rsid w:val="009351BD"/>
    <w:rsid w:val="00937E54"/>
    <w:rsid w:val="00942A30"/>
    <w:rsid w:val="0095178E"/>
    <w:rsid w:val="00954432"/>
    <w:rsid w:val="009643B3"/>
    <w:rsid w:val="009647A8"/>
    <w:rsid w:val="00966DE1"/>
    <w:rsid w:val="00970108"/>
    <w:rsid w:val="009706FF"/>
    <w:rsid w:val="0097111E"/>
    <w:rsid w:val="009715C9"/>
    <w:rsid w:val="00973712"/>
    <w:rsid w:val="00986CB7"/>
    <w:rsid w:val="00987C8F"/>
    <w:rsid w:val="00991460"/>
    <w:rsid w:val="00997CAA"/>
    <w:rsid w:val="009A2F14"/>
    <w:rsid w:val="009A5989"/>
    <w:rsid w:val="009B64E0"/>
    <w:rsid w:val="009B67F7"/>
    <w:rsid w:val="009C198C"/>
    <w:rsid w:val="009C69D9"/>
    <w:rsid w:val="009D0465"/>
    <w:rsid w:val="009D04D7"/>
    <w:rsid w:val="009D09A6"/>
    <w:rsid w:val="009D7DF5"/>
    <w:rsid w:val="009F3F58"/>
    <w:rsid w:val="009F711F"/>
    <w:rsid w:val="00A00C01"/>
    <w:rsid w:val="00A0236B"/>
    <w:rsid w:val="00A11345"/>
    <w:rsid w:val="00A13BD5"/>
    <w:rsid w:val="00A15690"/>
    <w:rsid w:val="00A15830"/>
    <w:rsid w:val="00A1780B"/>
    <w:rsid w:val="00A20BC3"/>
    <w:rsid w:val="00A21D12"/>
    <w:rsid w:val="00A33E91"/>
    <w:rsid w:val="00A40499"/>
    <w:rsid w:val="00A4073E"/>
    <w:rsid w:val="00A40B8A"/>
    <w:rsid w:val="00A4365E"/>
    <w:rsid w:val="00A50B92"/>
    <w:rsid w:val="00A54E6A"/>
    <w:rsid w:val="00A56665"/>
    <w:rsid w:val="00A56AE9"/>
    <w:rsid w:val="00A57D0B"/>
    <w:rsid w:val="00A600A0"/>
    <w:rsid w:val="00A60D66"/>
    <w:rsid w:val="00A64B77"/>
    <w:rsid w:val="00A65B06"/>
    <w:rsid w:val="00A70E33"/>
    <w:rsid w:val="00A77A48"/>
    <w:rsid w:val="00A87286"/>
    <w:rsid w:val="00A87473"/>
    <w:rsid w:val="00A90D96"/>
    <w:rsid w:val="00A91A81"/>
    <w:rsid w:val="00AA2F1A"/>
    <w:rsid w:val="00AA7AE3"/>
    <w:rsid w:val="00AB3273"/>
    <w:rsid w:val="00AC0976"/>
    <w:rsid w:val="00AC0F0C"/>
    <w:rsid w:val="00AC51D6"/>
    <w:rsid w:val="00AC71E2"/>
    <w:rsid w:val="00AD29EE"/>
    <w:rsid w:val="00AE2826"/>
    <w:rsid w:val="00AF04F9"/>
    <w:rsid w:val="00AF1113"/>
    <w:rsid w:val="00AF1B6F"/>
    <w:rsid w:val="00AF380C"/>
    <w:rsid w:val="00B007D9"/>
    <w:rsid w:val="00B04AF4"/>
    <w:rsid w:val="00B05FEE"/>
    <w:rsid w:val="00B0634F"/>
    <w:rsid w:val="00B06DD7"/>
    <w:rsid w:val="00B10CB7"/>
    <w:rsid w:val="00B10D08"/>
    <w:rsid w:val="00B144C3"/>
    <w:rsid w:val="00B16F3D"/>
    <w:rsid w:val="00B17236"/>
    <w:rsid w:val="00B208F5"/>
    <w:rsid w:val="00B251C4"/>
    <w:rsid w:val="00B32D5E"/>
    <w:rsid w:val="00B434CD"/>
    <w:rsid w:val="00B446D4"/>
    <w:rsid w:val="00B448E5"/>
    <w:rsid w:val="00B46C4E"/>
    <w:rsid w:val="00B554AC"/>
    <w:rsid w:val="00B558F4"/>
    <w:rsid w:val="00B62DC3"/>
    <w:rsid w:val="00B6324E"/>
    <w:rsid w:val="00B713A3"/>
    <w:rsid w:val="00B714C1"/>
    <w:rsid w:val="00B71908"/>
    <w:rsid w:val="00B8456D"/>
    <w:rsid w:val="00B9057F"/>
    <w:rsid w:val="00B92366"/>
    <w:rsid w:val="00B92775"/>
    <w:rsid w:val="00B92DF0"/>
    <w:rsid w:val="00B95B21"/>
    <w:rsid w:val="00BA2492"/>
    <w:rsid w:val="00BA39C9"/>
    <w:rsid w:val="00BA3E57"/>
    <w:rsid w:val="00BA4BA1"/>
    <w:rsid w:val="00BB06BC"/>
    <w:rsid w:val="00BC2915"/>
    <w:rsid w:val="00BC67ED"/>
    <w:rsid w:val="00BC689E"/>
    <w:rsid w:val="00BD16F0"/>
    <w:rsid w:val="00BD2541"/>
    <w:rsid w:val="00BD34F0"/>
    <w:rsid w:val="00BD3EE0"/>
    <w:rsid w:val="00BD44CB"/>
    <w:rsid w:val="00BE25F5"/>
    <w:rsid w:val="00BE2884"/>
    <w:rsid w:val="00BE2C35"/>
    <w:rsid w:val="00BE3CBA"/>
    <w:rsid w:val="00BF0B09"/>
    <w:rsid w:val="00BF620A"/>
    <w:rsid w:val="00C02948"/>
    <w:rsid w:val="00C05499"/>
    <w:rsid w:val="00C064AC"/>
    <w:rsid w:val="00C1482D"/>
    <w:rsid w:val="00C14F4F"/>
    <w:rsid w:val="00C15487"/>
    <w:rsid w:val="00C20B2F"/>
    <w:rsid w:val="00C22E21"/>
    <w:rsid w:val="00C2396F"/>
    <w:rsid w:val="00C247EC"/>
    <w:rsid w:val="00C2542F"/>
    <w:rsid w:val="00C25936"/>
    <w:rsid w:val="00C27DB1"/>
    <w:rsid w:val="00C3036F"/>
    <w:rsid w:val="00C432B6"/>
    <w:rsid w:val="00C5081F"/>
    <w:rsid w:val="00C53E24"/>
    <w:rsid w:val="00C54794"/>
    <w:rsid w:val="00C54BCF"/>
    <w:rsid w:val="00C61818"/>
    <w:rsid w:val="00C71339"/>
    <w:rsid w:val="00C9167D"/>
    <w:rsid w:val="00C93CC9"/>
    <w:rsid w:val="00C93EB2"/>
    <w:rsid w:val="00C9574F"/>
    <w:rsid w:val="00C95869"/>
    <w:rsid w:val="00CA2EBD"/>
    <w:rsid w:val="00CA7E1B"/>
    <w:rsid w:val="00CB3DA7"/>
    <w:rsid w:val="00CB7135"/>
    <w:rsid w:val="00CC3083"/>
    <w:rsid w:val="00CC3BF5"/>
    <w:rsid w:val="00CC6090"/>
    <w:rsid w:val="00CC7DAF"/>
    <w:rsid w:val="00CD0461"/>
    <w:rsid w:val="00CD05C9"/>
    <w:rsid w:val="00CE1B0D"/>
    <w:rsid w:val="00CE2D5B"/>
    <w:rsid w:val="00CE3E3D"/>
    <w:rsid w:val="00CE42C8"/>
    <w:rsid w:val="00CE58E6"/>
    <w:rsid w:val="00CF38EF"/>
    <w:rsid w:val="00CF4FAA"/>
    <w:rsid w:val="00CF5B49"/>
    <w:rsid w:val="00CF776D"/>
    <w:rsid w:val="00CF7BFA"/>
    <w:rsid w:val="00D0376D"/>
    <w:rsid w:val="00D07D9A"/>
    <w:rsid w:val="00D10ED8"/>
    <w:rsid w:val="00D1174D"/>
    <w:rsid w:val="00D21592"/>
    <w:rsid w:val="00D22FE8"/>
    <w:rsid w:val="00D25798"/>
    <w:rsid w:val="00D2778C"/>
    <w:rsid w:val="00D34824"/>
    <w:rsid w:val="00D3575F"/>
    <w:rsid w:val="00D4053E"/>
    <w:rsid w:val="00D421AB"/>
    <w:rsid w:val="00D424D1"/>
    <w:rsid w:val="00D4482E"/>
    <w:rsid w:val="00D52C8B"/>
    <w:rsid w:val="00D62459"/>
    <w:rsid w:val="00D643C4"/>
    <w:rsid w:val="00D674B4"/>
    <w:rsid w:val="00D675C4"/>
    <w:rsid w:val="00D677C7"/>
    <w:rsid w:val="00D732EA"/>
    <w:rsid w:val="00D85757"/>
    <w:rsid w:val="00D93344"/>
    <w:rsid w:val="00D93A33"/>
    <w:rsid w:val="00D96D18"/>
    <w:rsid w:val="00DA1C4A"/>
    <w:rsid w:val="00DA214D"/>
    <w:rsid w:val="00DA5197"/>
    <w:rsid w:val="00DB21F0"/>
    <w:rsid w:val="00DB4493"/>
    <w:rsid w:val="00DB5522"/>
    <w:rsid w:val="00DB6CFE"/>
    <w:rsid w:val="00DC01C3"/>
    <w:rsid w:val="00DE136B"/>
    <w:rsid w:val="00DE1700"/>
    <w:rsid w:val="00DE5DAD"/>
    <w:rsid w:val="00DE6A32"/>
    <w:rsid w:val="00DF01B6"/>
    <w:rsid w:val="00DF07DB"/>
    <w:rsid w:val="00DF1F6D"/>
    <w:rsid w:val="00DF2A42"/>
    <w:rsid w:val="00DF3963"/>
    <w:rsid w:val="00DF40DE"/>
    <w:rsid w:val="00E004D3"/>
    <w:rsid w:val="00E035AB"/>
    <w:rsid w:val="00E0759A"/>
    <w:rsid w:val="00E11BE0"/>
    <w:rsid w:val="00E16844"/>
    <w:rsid w:val="00E200EE"/>
    <w:rsid w:val="00E305F7"/>
    <w:rsid w:val="00E31996"/>
    <w:rsid w:val="00E33024"/>
    <w:rsid w:val="00E337F2"/>
    <w:rsid w:val="00E3470C"/>
    <w:rsid w:val="00E35E0C"/>
    <w:rsid w:val="00E439FD"/>
    <w:rsid w:val="00E445D8"/>
    <w:rsid w:val="00E513C8"/>
    <w:rsid w:val="00E52594"/>
    <w:rsid w:val="00E54297"/>
    <w:rsid w:val="00E64861"/>
    <w:rsid w:val="00E64C3D"/>
    <w:rsid w:val="00E65268"/>
    <w:rsid w:val="00E67DF4"/>
    <w:rsid w:val="00E70520"/>
    <w:rsid w:val="00E95E11"/>
    <w:rsid w:val="00E96800"/>
    <w:rsid w:val="00E9796D"/>
    <w:rsid w:val="00E97EB9"/>
    <w:rsid w:val="00EA0EDA"/>
    <w:rsid w:val="00EA392B"/>
    <w:rsid w:val="00EA3F7A"/>
    <w:rsid w:val="00EB0190"/>
    <w:rsid w:val="00EB0B63"/>
    <w:rsid w:val="00EB34CB"/>
    <w:rsid w:val="00EB3A31"/>
    <w:rsid w:val="00EB3A7A"/>
    <w:rsid w:val="00EB6D1D"/>
    <w:rsid w:val="00EB7569"/>
    <w:rsid w:val="00EC1A6F"/>
    <w:rsid w:val="00EC292F"/>
    <w:rsid w:val="00EC5214"/>
    <w:rsid w:val="00EE42F0"/>
    <w:rsid w:val="00EE56C2"/>
    <w:rsid w:val="00EF2798"/>
    <w:rsid w:val="00EF4227"/>
    <w:rsid w:val="00EF5787"/>
    <w:rsid w:val="00EF5E1D"/>
    <w:rsid w:val="00F01027"/>
    <w:rsid w:val="00F033C8"/>
    <w:rsid w:val="00F04EA5"/>
    <w:rsid w:val="00F06DCB"/>
    <w:rsid w:val="00F11D7E"/>
    <w:rsid w:val="00F1485C"/>
    <w:rsid w:val="00F17BF0"/>
    <w:rsid w:val="00F23349"/>
    <w:rsid w:val="00F23C36"/>
    <w:rsid w:val="00F24BF9"/>
    <w:rsid w:val="00F314F0"/>
    <w:rsid w:val="00F32168"/>
    <w:rsid w:val="00F4152D"/>
    <w:rsid w:val="00F433F2"/>
    <w:rsid w:val="00F43E1A"/>
    <w:rsid w:val="00F45767"/>
    <w:rsid w:val="00F51E29"/>
    <w:rsid w:val="00F628C3"/>
    <w:rsid w:val="00F64345"/>
    <w:rsid w:val="00F679E0"/>
    <w:rsid w:val="00F71D63"/>
    <w:rsid w:val="00F806A1"/>
    <w:rsid w:val="00F81270"/>
    <w:rsid w:val="00F84BD0"/>
    <w:rsid w:val="00F92CB6"/>
    <w:rsid w:val="00FA04B0"/>
    <w:rsid w:val="00FB6112"/>
    <w:rsid w:val="00FB6C2C"/>
    <w:rsid w:val="00FD5EA1"/>
    <w:rsid w:val="00FD77DF"/>
    <w:rsid w:val="00FE2239"/>
    <w:rsid w:val="00FE22FD"/>
    <w:rsid w:val="00FE5AF0"/>
    <w:rsid w:val="00FE68EC"/>
    <w:rsid w:val="00FF0E49"/>
    <w:rsid w:val="00FF2D3E"/>
    <w:rsid w:val="00FF3591"/>
    <w:rsid w:val="00FF583A"/>
    <w:rsid w:val="00FF64CC"/>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23B0AF"/>
  <w15:docId w15:val="{5F4DF246-5B23-46B9-846D-6E42274D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sz w:val="24"/>
    </w:rPr>
  </w:style>
  <w:style w:type="paragraph" w:styleId="Heading1">
    <w:name w:val="heading 1"/>
    <w:basedOn w:val="Normal"/>
    <w:next w:val="Normal"/>
    <w:qFormat/>
    <w:pPr>
      <w:keepNext/>
      <w:tabs>
        <w:tab w:val="left" w:pos="720"/>
        <w:tab w:val="left" w:pos="1440"/>
      </w:tabs>
      <w:ind w:right="-288"/>
      <w:outlineLvl w:val="0"/>
    </w:pPr>
    <w:rPr>
      <w:rFonts w:ascii="AGaramond" w:hAnsi="AGaramond"/>
      <w:sz w:val="28"/>
    </w:rPr>
  </w:style>
  <w:style w:type="paragraph" w:styleId="Heading2">
    <w:name w:val="heading 2"/>
    <w:basedOn w:val="Normal"/>
    <w:next w:val="Normal"/>
    <w:qFormat/>
    <w:pPr>
      <w:keepNext/>
      <w:tabs>
        <w:tab w:val="left" w:pos="720"/>
        <w:tab w:val="left" w:pos="1440"/>
      </w:tabs>
      <w:ind w:right="-360"/>
      <w:outlineLvl w:val="1"/>
    </w:pPr>
    <w:rPr>
      <w:b/>
      <w:sz w:val="28"/>
    </w:rPr>
  </w:style>
  <w:style w:type="paragraph" w:styleId="Heading3">
    <w:name w:val="heading 3"/>
    <w:basedOn w:val="Normal"/>
    <w:next w:val="Normal"/>
    <w:qFormat/>
    <w:pPr>
      <w:keepNext/>
      <w:tabs>
        <w:tab w:val="left" w:pos="720"/>
        <w:tab w:val="left" w:pos="1440"/>
      </w:tabs>
      <w:ind w:right="-360"/>
      <w:outlineLvl w:val="2"/>
    </w:pPr>
    <w:rPr>
      <w:sz w:val="28"/>
    </w:rPr>
  </w:style>
  <w:style w:type="paragraph" w:styleId="Heading4">
    <w:name w:val="heading 4"/>
    <w:basedOn w:val="Normal"/>
    <w:next w:val="Normal"/>
    <w:qFormat/>
    <w:pPr>
      <w:keepNext/>
      <w:ind w:right="-288"/>
      <w:outlineLvl w:val="3"/>
    </w:pPr>
    <w:rPr>
      <w:b/>
      <w:sz w:val="28"/>
    </w:rPr>
  </w:style>
  <w:style w:type="paragraph" w:styleId="Heading5">
    <w:name w:val="heading 5"/>
    <w:basedOn w:val="Normal"/>
    <w:next w:val="Normal"/>
    <w:qFormat/>
    <w:pPr>
      <w:keepNext/>
      <w:tabs>
        <w:tab w:val="left" w:pos="720"/>
        <w:tab w:val="left" w:pos="1440"/>
      </w:tabs>
      <w:ind w:right="-360"/>
      <w:outlineLvl w:val="4"/>
    </w:pPr>
    <w:rPr>
      <w:rFonts w:ascii="Arial" w:hAnsi="Arial"/>
      <w:b/>
    </w:rPr>
  </w:style>
  <w:style w:type="paragraph" w:styleId="Heading6">
    <w:name w:val="heading 6"/>
    <w:basedOn w:val="Normal"/>
    <w:next w:val="Normal"/>
    <w:qFormat/>
    <w:pPr>
      <w:keepNext/>
      <w:tabs>
        <w:tab w:val="left" w:pos="1440"/>
      </w:tabs>
      <w:outlineLvl w:val="5"/>
    </w:pPr>
    <w:rPr>
      <w:rFonts w:ascii="Arial" w:hAnsi="Arial"/>
      <w:b/>
    </w:rPr>
  </w:style>
  <w:style w:type="paragraph" w:styleId="Heading7">
    <w:name w:val="heading 7"/>
    <w:basedOn w:val="Normal"/>
    <w:next w:val="Normal"/>
    <w:qFormat/>
    <w:pPr>
      <w:keepNext/>
      <w:tabs>
        <w:tab w:val="left" w:pos="1440"/>
      </w:tabs>
      <w:ind w:right="72"/>
      <w:outlineLvl w:val="6"/>
    </w:pPr>
    <w:rPr>
      <w:rFonts w:ascii="Arial" w:hAnsi="Arial"/>
      <w:b/>
    </w:rPr>
  </w:style>
  <w:style w:type="paragraph" w:styleId="Heading8">
    <w:name w:val="heading 8"/>
    <w:basedOn w:val="Normal"/>
    <w:next w:val="Normal"/>
    <w:qFormat/>
    <w:pPr>
      <w:keepNext/>
      <w:ind w:right="-288"/>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s>
      <w:ind w:right="-360"/>
      <w:jc w:val="center"/>
    </w:pPr>
    <w:rPr>
      <w:rFonts w:ascii="AGaramond" w:hAnsi="AGaramond"/>
      <w:b/>
      <w:i/>
      <w:sz w:val="36"/>
    </w:rPr>
  </w:style>
  <w:style w:type="paragraph" w:styleId="BodyText">
    <w:name w:val="Body Text"/>
    <w:basedOn w:val="Normal"/>
    <w:pPr>
      <w:tabs>
        <w:tab w:val="left" w:pos="720"/>
        <w:tab w:val="left" w:pos="1152"/>
        <w:tab w:val="left" w:pos="1440"/>
        <w:tab w:val="left" w:pos="6480"/>
        <w:tab w:val="left" w:pos="7200"/>
      </w:tabs>
      <w:ind w:right="-360"/>
    </w:pPr>
    <w:rPr>
      <w:rFonts w:ascii="AGaramond" w:hAnsi="AGaramond"/>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720"/>
        <w:tab w:val="left" w:pos="2160"/>
      </w:tabs>
      <w:ind w:right="-288"/>
    </w:pPr>
    <w:rPr>
      <w:rFonts w:ascii="AGaramond" w:hAnsi="AGaramond"/>
    </w:rPr>
  </w:style>
  <w:style w:type="paragraph" w:styleId="Subtitle">
    <w:name w:val="Subtitle"/>
    <w:basedOn w:val="Normal"/>
    <w:qFormat/>
    <w:pPr>
      <w:tabs>
        <w:tab w:val="left" w:pos="1440"/>
      </w:tabs>
      <w:spacing w:line="360" w:lineRule="auto"/>
      <w:ind w:right="-360"/>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autoSpaceDE/>
      <w:autoSpaceDN/>
      <w:jc w:val="center"/>
    </w:pPr>
    <w:rPr>
      <w:rFonts w:ascii="Times New Roman" w:hAnsi="Times New Roman"/>
      <w:sz w:val="172"/>
    </w:rPr>
  </w:style>
  <w:style w:type="paragraph" w:customStyle="1" w:styleId="Default">
    <w:name w:val="Default"/>
    <w:pPr>
      <w:autoSpaceDE w:val="0"/>
      <w:autoSpaceDN w:val="0"/>
      <w:adjustRightInd w:val="0"/>
    </w:pPr>
    <w:rPr>
      <w:rFonts w:ascii="TimesNewRoman,BoldItalic" w:eastAsia="Times New Roman" w:hAnsi="TimesNewRoman,BoldItalic"/>
    </w:rPr>
  </w:style>
  <w:style w:type="paragraph" w:styleId="BodyText3">
    <w:name w:val="Body Text 3"/>
    <w:basedOn w:val="Normal"/>
    <w:pPr>
      <w:tabs>
        <w:tab w:val="left" w:pos="720"/>
        <w:tab w:val="left" w:pos="1440"/>
      </w:tabs>
      <w:ind w:right="-1008"/>
    </w:pPr>
    <w:rPr>
      <w:i/>
    </w:rPr>
  </w:style>
  <w:style w:type="paragraph" w:styleId="BlockText">
    <w:name w:val="Block Text"/>
    <w:basedOn w:val="Normal"/>
    <w:pPr>
      <w:tabs>
        <w:tab w:val="left" w:pos="720"/>
        <w:tab w:val="left" w:pos="1440"/>
      </w:tabs>
      <w:ind w:left="480" w:right="-360" w:hanging="480"/>
    </w:pPr>
    <w:rPr>
      <w:rFonts w:ascii="Arial" w:hAnsi="Arial"/>
      <w:sz w:val="22"/>
    </w:rPr>
  </w:style>
  <w:style w:type="paragraph" w:styleId="BalloonText">
    <w:name w:val="Balloon Text"/>
    <w:basedOn w:val="Normal"/>
    <w:semiHidden/>
    <w:rsid w:val="00FD77DF"/>
    <w:rPr>
      <w:rFonts w:ascii="Tahoma" w:hAnsi="Tahoma"/>
      <w:sz w:val="16"/>
      <w:szCs w:val="16"/>
    </w:rPr>
  </w:style>
  <w:style w:type="character" w:styleId="Strong">
    <w:name w:val="Strong"/>
    <w:uiPriority w:val="22"/>
    <w:qFormat/>
    <w:rsid w:val="00332301"/>
    <w:rPr>
      <w:b/>
      <w:bCs/>
      <w:i w:val="0"/>
      <w:iCs w:val="0"/>
    </w:rPr>
  </w:style>
  <w:style w:type="paragraph" w:styleId="ListParagraph">
    <w:name w:val="List Paragraph"/>
    <w:basedOn w:val="Normal"/>
    <w:uiPriority w:val="34"/>
    <w:qFormat/>
    <w:rsid w:val="00BC689E"/>
    <w:pPr>
      <w:ind w:left="720"/>
    </w:pPr>
  </w:style>
  <w:style w:type="paragraph" w:customStyle="1" w:styleId="GrafFlushLeft">
    <w:name w:val="Graf Flush Left"/>
    <w:basedOn w:val="Normal"/>
    <w:rsid w:val="000D0604"/>
    <w:pPr>
      <w:tabs>
        <w:tab w:val="left" w:pos="360"/>
      </w:tabs>
      <w:autoSpaceDE/>
      <w:autoSpaceDN/>
      <w:spacing w:after="120"/>
      <w:jc w:val="both"/>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183">
      <w:bodyDiv w:val="1"/>
      <w:marLeft w:val="0"/>
      <w:marRight w:val="0"/>
      <w:marTop w:val="0"/>
      <w:marBottom w:val="0"/>
      <w:divBdr>
        <w:top w:val="none" w:sz="0" w:space="0" w:color="auto"/>
        <w:left w:val="none" w:sz="0" w:space="0" w:color="auto"/>
        <w:bottom w:val="none" w:sz="0" w:space="0" w:color="auto"/>
        <w:right w:val="none" w:sz="0" w:space="0" w:color="auto"/>
      </w:divBdr>
      <w:divsChild>
        <w:div w:id="43142002">
          <w:marLeft w:val="0"/>
          <w:marRight w:val="0"/>
          <w:marTop w:val="100"/>
          <w:marBottom w:val="100"/>
          <w:divBdr>
            <w:top w:val="single" w:sz="6" w:space="0" w:color="ACACAC"/>
            <w:left w:val="single" w:sz="6" w:space="0" w:color="ACACAC"/>
            <w:bottom w:val="single" w:sz="6" w:space="0" w:color="ACACAC"/>
            <w:right w:val="single" w:sz="6" w:space="0" w:color="ACACAC"/>
          </w:divBdr>
          <w:divsChild>
            <w:div w:id="575432621">
              <w:marLeft w:val="240"/>
              <w:marRight w:val="240"/>
              <w:marTop w:val="0"/>
              <w:marBottom w:val="0"/>
              <w:divBdr>
                <w:top w:val="single" w:sz="6" w:space="0" w:color="EAEAEA"/>
                <w:left w:val="single" w:sz="6" w:space="0" w:color="EAEAEA"/>
                <w:bottom w:val="single" w:sz="6" w:space="31" w:color="EAEAEA"/>
                <w:right w:val="single" w:sz="6" w:space="0" w:color="EAEAEA"/>
              </w:divBdr>
              <w:divsChild>
                <w:div w:id="1250695541">
                  <w:marLeft w:val="0"/>
                  <w:marRight w:val="0"/>
                  <w:marTop w:val="0"/>
                  <w:marBottom w:val="0"/>
                  <w:divBdr>
                    <w:top w:val="none" w:sz="0" w:space="0" w:color="auto"/>
                    <w:left w:val="none" w:sz="0" w:space="0" w:color="auto"/>
                    <w:bottom w:val="none" w:sz="0" w:space="0" w:color="auto"/>
                    <w:right w:val="none" w:sz="0" w:space="0" w:color="auto"/>
                  </w:divBdr>
                  <w:divsChild>
                    <w:div w:id="1394499529">
                      <w:marLeft w:val="0"/>
                      <w:marRight w:val="0"/>
                      <w:marTop w:val="0"/>
                      <w:marBottom w:val="0"/>
                      <w:divBdr>
                        <w:top w:val="none" w:sz="0" w:space="0" w:color="auto"/>
                        <w:left w:val="none" w:sz="0" w:space="0" w:color="auto"/>
                        <w:bottom w:val="none" w:sz="0" w:space="0" w:color="auto"/>
                        <w:right w:val="none" w:sz="0" w:space="0" w:color="auto"/>
                      </w:divBdr>
                      <w:divsChild>
                        <w:div w:id="1121070609">
                          <w:marLeft w:val="0"/>
                          <w:marRight w:val="0"/>
                          <w:marTop w:val="0"/>
                          <w:marBottom w:val="0"/>
                          <w:divBdr>
                            <w:top w:val="none" w:sz="0" w:space="0" w:color="auto"/>
                            <w:left w:val="none" w:sz="0" w:space="0" w:color="auto"/>
                            <w:bottom w:val="none" w:sz="0" w:space="0" w:color="auto"/>
                            <w:right w:val="none" w:sz="0" w:space="0" w:color="auto"/>
                          </w:divBdr>
                          <w:divsChild>
                            <w:div w:id="1875579507">
                              <w:marLeft w:val="840"/>
                              <w:marRight w:val="0"/>
                              <w:marTop w:val="0"/>
                              <w:marBottom w:val="0"/>
                              <w:divBdr>
                                <w:top w:val="none" w:sz="0" w:space="0" w:color="auto"/>
                                <w:left w:val="none" w:sz="0" w:space="0" w:color="auto"/>
                                <w:bottom w:val="none" w:sz="0" w:space="0" w:color="auto"/>
                                <w:right w:val="none" w:sz="0" w:space="0" w:color="auto"/>
                              </w:divBdr>
                              <w:divsChild>
                                <w:div w:id="203979797">
                                  <w:marLeft w:val="0"/>
                                  <w:marRight w:val="0"/>
                                  <w:marTop w:val="0"/>
                                  <w:marBottom w:val="225"/>
                                  <w:divBdr>
                                    <w:top w:val="single" w:sz="12" w:space="8" w:color="8E2344"/>
                                    <w:left w:val="single" w:sz="12" w:space="8" w:color="8E2344"/>
                                    <w:bottom w:val="single" w:sz="12" w:space="8" w:color="8E2344"/>
                                    <w:right w:val="single" w:sz="12" w:space="8" w:color="8E2344"/>
                                  </w:divBdr>
                                  <w:divsChild>
                                    <w:div w:id="1032455569">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112017353">
      <w:bodyDiv w:val="1"/>
      <w:marLeft w:val="0"/>
      <w:marRight w:val="0"/>
      <w:marTop w:val="0"/>
      <w:marBottom w:val="0"/>
      <w:divBdr>
        <w:top w:val="none" w:sz="0" w:space="0" w:color="auto"/>
        <w:left w:val="none" w:sz="0" w:space="0" w:color="auto"/>
        <w:bottom w:val="none" w:sz="0" w:space="0" w:color="auto"/>
        <w:right w:val="none" w:sz="0" w:space="0" w:color="auto"/>
      </w:divBdr>
      <w:divsChild>
        <w:div w:id="2079554275">
          <w:marLeft w:val="0"/>
          <w:marRight w:val="0"/>
          <w:marTop w:val="100"/>
          <w:marBottom w:val="100"/>
          <w:divBdr>
            <w:top w:val="single" w:sz="6" w:space="0" w:color="ACACAC"/>
            <w:left w:val="single" w:sz="6" w:space="0" w:color="ACACAC"/>
            <w:bottom w:val="single" w:sz="6" w:space="0" w:color="ACACAC"/>
            <w:right w:val="single" w:sz="6" w:space="0" w:color="ACACAC"/>
          </w:divBdr>
          <w:divsChild>
            <w:div w:id="941379873">
              <w:marLeft w:val="240"/>
              <w:marRight w:val="240"/>
              <w:marTop w:val="0"/>
              <w:marBottom w:val="0"/>
              <w:divBdr>
                <w:top w:val="single" w:sz="6" w:space="0" w:color="EAEAEA"/>
                <w:left w:val="single" w:sz="6" w:space="0" w:color="EAEAEA"/>
                <w:bottom w:val="single" w:sz="6" w:space="31" w:color="EAEAEA"/>
                <w:right w:val="single" w:sz="6" w:space="0" w:color="EAEAEA"/>
              </w:divBdr>
              <w:divsChild>
                <w:div w:id="370571447">
                  <w:marLeft w:val="0"/>
                  <w:marRight w:val="0"/>
                  <w:marTop w:val="0"/>
                  <w:marBottom w:val="0"/>
                  <w:divBdr>
                    <w:top w:val="none" w:sz="0" w:space="0" w:color="auto"/>
                    <w:left w:val="none" w:sz="0" w:space="0" w:color="auto"/>
                    <w:bottom w:val="none" w:sz="0" w:space="0" w:color="auto"/>
                    <w:right w:val="none" w:sz="0" w:space="0" w:color="auto"/>
                  </w:divBdr>
                  <w:divsChild>
                    <w:div w:id="1650406244">
                      <w:marLeft w:val="0"/>
                      <w:marRight w:val="0"/>
                      <w:marTop w:val="0"/>
                      <w:marBottom w:val="0"/>
                      <w:divBdr>
                        <w:top w:val="none" w:sz="0" w:space="0" w:color="auto"/>
                        <w:left w:val="none" w:sz="0" w:space="0" w:color="auto"/>
                        <w:bottom w:val="none" w:sz="0" w:space="0" w:color="auto"/>
                        <w:right w:val="none" w:sz="0" w:space="0" w:color="auto"/>
                      </w:divBdr>
                      <w:divsChild>
                        <w:div w:id="1345399006">
                          <w:marLeft w:val="0"/>
                          <w:marRight w:val="0"/>
                          <w:marTop w:val="0"/>
                          <w:marBottom w:val="0"/>
                          <w:divBdr>
                            <w:top w:val="none" w:sz="0" w:space="0" w:color="auto"/>
                            <w:left w:val="none" w:sz="0" w:space="0" w:color="auto"/>
                            <w:bottom w:val="none" w:sz="0" w:space="0" w:color="auto"/>
                            <w:right w:val="none" w:sz="0" w:space="0" w:color="auto"/>
                          </w:divBdr>
                          <w:divsChild>
                            <w:div w:id="114059877">
                              <w:marLeft w:val="840"/>
                              <w:marRight w:val="0"/>
                              <w:marTop w:val="0"/>
                              <w:marBottom w:val="0"/>
                              <w:divBdr>
                                <w:top w:val="none" w:sz="0" w:space="0" w:color="auto"/>
                                <w:left w:val="none" w:sz="0" w:space="0" w:color="auto"/>
                                <w:bottom w:val="none" w:sz="0" w:space="0" w:color="auto"/>
                                <w:right w:val="none" w:sz="0" w:space="0" w:color="auto"/>
                              </w:divBdr>
                              <w:divsChild>
                                <w:div w:id="1983346480">
                                  <w:marLeft w:val="0"/>
                                  <w:marRight w:val="0"/>
                                  <w:marTop w:val="0"/>
                                  <w:marBottom w:val="225"/>
                                  <w:divBdr>
                                    <w:top w:val="single" w:sz="12" w:space="8" w:color="8E2344"/>
                                    <w:left w:val="single" w:sz="12" w:space="8" w:color="8E2344"/>
                                    <w:bottom w:val="single" w:sz="12" w:space="8" w:color="8E2344"/>
                                    <w:right w:val="single" w:sz="12" w:space="8" w:color="8E2344"/>
                                  </w:divBdr>
                                  <w:divsChild>
                                    <w:div w:id="1733968964">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272128526">
      <w:bodyDiv w:val="1"/>
      <w:marLeft w:val="0"/>
      <w:marRight w:val="0"/>
      <w:marTop w:val="0"/>
      <w:marBottom w:val="0"/>
      <w:divBdr>
        <w:top w:val="none" w:sz="0" w:space="0" w:color="auto"/>
        <w:left w:val="none" w:sz="0" w:space="0" w:color="auto"/>
        <w:bottom w:val="none" w:sz="0" w:space="0" w:color="auto"/>
        <w:right w:val="none" w:sz="0" w:space="0" w:color="auto"/>
      </w:divBdr>
      <w:divsChild>
        <w:div w:id="645356941">
          <w:marLeft w:val="0"/>
          <w:marRight w:val="0"/>
          <w:marTop w:val="100"/>
          <w:marBottom w:val="100"/>
          <w:divBdr>
            <w:top w:val="single" w:sz="6" w:space="0" w:color="ACACAC"/>
            <w:left w:val="single" w:sz="6" w:space="0" w:color="ACACAC"/>
            <w:bottom w:val="single" w:sz="6" w:space="0" w:color="ACACAC"/>
            <w:right w:val="single" w:sz="6" w:space="0" w:color="ACACAC"/>
          </w:divBdr>
          <w:divsChild>
            <w:div w:id="1258099094">
              <w:marLeft w:val="240"/>
              <w:marRight w:val="240"/>
              <w:marTop w:val="0"/>
              <w:marBottom w:val="0"/>
              <w:divBdr>
                <w:top w:val="single" w:sz="6" w:space="0" w:color="EAEAEA"/>
                <w:left w:val="single" w:sz="6" w:space="0" w:color="EAEAEA"/>
                <w:bottom w:val="single" w:sz="6" w:space="31" w:color="EAEAEA"/>
                <w:right w:val="single" w:sz="6" w:space="0" w:color="EAEAEA"/>
              </w:divBdr>
              <w:divsChild>
                <w:div w:id="777717572">
                  <w:marLeft w:val="0"/>
                  <w:marRight w:val="0"/>
                  <w:marTop w:val="0"/>
                  <w:marBottom w:val="0"/>
                  <w:divBdr>
                    <w:top w:val="none" w:sz="0" w:space="0" w:color="auto"/>
                    <w:left w:val="none" w:sz="0" w:space="0" w:color="auto"/>
                    <w:bottom w:val="none" w:sz="0" w:space="0" w:color="auto"/>
                    <w:right w:val="none" w:sz="0" w:space="0" w:color="auto"/>
                  </w:divBdr>
                  <w:divsChild>
                    <w:div w:id="403263762">
                      <w:marLeft w:val="0"/>
                      <w:marRight w:val="0"/>
                      <w:marTop w:val="0"/>
                      <w:marBottom w:val="0"/>
                      <w:divBdr>
                        <w:top w:val="none" w:sz="0" w:space="0" w:color="auto"/>
                        <w:left w:val="none" w:sz="0" w:space="0" w:color="auto"/>
                        <w:bottom w:val="none" w:sz="0" w:space="0" w:color="auto"/>
                        <w:right w:val="none" w:sz="0" w:space="0" w:color="auto"/>
                      </w:divBdr>
                      <w:divsChild>
                        <w:div w:id="767390235">
                          <w:marLeft w:val="0"/>
                          <w:marRight w:val="0"/>
                          <w:marTop w:val="0"/>
                          <w:marBottom w:val="0"/>
                          <w:divBdr>
                            <w:top w:val="none" w:sz="0" w:space="0" w:color="auto"/>
                            <w:left w:val="none" w:sz="0" w:space="0" w:color="auto"/>
                            <w:bottom w:val="none" w:sz="0" w:space="0" w:color="auto"/>
                            <w:right w:val="none" w:sz="0" w:space="0" w:color="auto"/>
                          </w:divBdr>
                          <w:divsChild>
                            <w:div w:id="1037049923">
                              <w:marLeft w:val="840"/>
                              <w:marRight w:val="0"/>
                              <w:marTop w:val="0"/>
                              <w:marBottom w:val="0"/>
                              <w:divBdr>
                                <w:top w:val="none" w:sz="0" w:space="0" w:color="auto"/>
                                <w:left w:val="none" w:sz="0" w:space="0" w:color="auto"/>
                                <w:bottom w:val="none" w:sz="0" w:space="0" w:color="auto"/>
                                <w:right w:val="none" w:sz="0" w:space="0" w:color="auto"/>
                              </w:divBdr>
                              <w:divsChild>
                                <w:div w:id="1235163676">
                                  <w:marLeft w:val="0"/>
                                  <w:marRight w:val="0"/>
                                  <w:marTop w:val="0"/>
                                  <w:marBottom w:val="225"/>
                                  <w:divBdr>
                                    <w:top w:val="single" w:sz="12" w:space="8" w:color="8E2344"/>
                                    <w:left w:val="single" w:sz="12" w:space="8" w:color="8E2344"/>
                                    <w:bottom w:val="single" w:sz="12" w:space="8" w:color="8E2344"/>
                                    <w:right w:val="single" w:sz="12" w:space="8" w:color="8E2344"/>
                                  </w:divBdr>
                                  <w:divsChild>
                                    <w:div w:id="1230968282">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295453092">
      <w:bodyDiv w:val="1"/>
      <w:marLeft w:val="0"/>
      <w:marRight w:val="0"/>
      <w:marTop w:val="0"/>
      <w:marBottom w:val="0"/>
      <w:divBdr>
        <w:top w:val="none" w:sz="0" w:space="0" w:color="auto"/>
        <w:left w:val="none" w:sz="0" w:space="0" w:color="auto"/>
        <w:bottom w:val="none" w:sz="0" w:space="0" w:color="auto"/>
        <w:right w:val="none" w:sz="0" w:space="0" w:color="auto"/>
      </w:divBdr>
    </w:div>
    <w:div w:id="379600022">
      <w:bodyDiv w:val="1"/>
      <w:marLeft w:val="0"/>
      <w:marRight w:val="0"/>
      <w:marTop w:val="0"/>
      <w:marBottom w:val="0"/>
      <w:divBdr>
        <w:top w:val="none" w:sz="0" w:space="0" w:color="auto"/>
        <w:left w:val="none" w:sz="0" w:space="0" w:color="auto"/>
        <w:bottom w:val="none" w:sz="0" w:space="0" w:color="auto"/>
        <w:right w:val="none" w:sz="0" w:space="0" w:color="auto"/>
      </w:divBdr>
      <w:divsChild>
        <w:div w:id="2079742536">
          <w:marLeft w:val="0"/>
          <w:marRight w:val="0"/>
          <w:marTop w:val="100"/>
          <w:marBottom w:val="100"/>
          <w:divBdr>
            <w:top w:val="single" w:sz="6" w:space="0" w:color="ACACAC"/>
            <w:left w:val="single" w:sz="6" w:space="0" w:color="ACACAC"/>
            <w:bottom w:val="single" w:sz="6" w:space="0" w:color="ACACAC"/>
            <w:right w:val="single" w:sz="6" w:space="0" w:color="ACACAC"/>
          </w:divBdr>
          <w:divsChild>
            <w:div w:id="1383603876">
              <w:marLeft w:val="240"/>
              <w:marRight w:val="240"/>
              <w:marTop w:val="0"/>
              <w:marBottom w:val="0"/>
              <w:divBdr>
                <w:top w:val="single" w:sz="6" w:space="0" w:color="EAEAEA"/>
                <w:left w:val="single" w:sz="6" w:space="0" w:color="EAEAEA"/>
                <w:bottom w:val="single" w:sz="6" w:space="31" w:color="EAEAEA"/>
                <w:right w:val="single" w:sz="6" w:space="0" w:color="EAEAEA"/>
              </w:divBdr>
              <w:divsChild>
                <w:div w:id="1940985509">
                  <w:marLeft w:val="0"/>
                  <w:marRight w:val="0"/>
                  <w:marTop w:val="0"/>
                  <w:marBottom w:val="0"/>
                  <w:divBdr>
                    <w:top w:val="none" w:sz="0" w:space="0" w:color="auto"/>
                    <w:left w:val="none" w:sz="0" w:space="0" w:color="auto"/>
                    <w:bottom w:val="none" w:sz="0" w:space="0" w:color="auto"/>
                    <w:right w:val="none" w:sz="0" w:space="0" w:color="auto"/>
                  </w:divBdr>
                  <w:divsChild>
                    <w:div w:id="758058335">
                      <w:marLeft w:val="0"/>
                      <w:marRight w:val="0"/>
                      <w:marTop w:val="0"/>
                      <w:marBottom w:val="0"/>
                      <w:divBdr>
                        <w:top w:val="none" w:sz="0" w:space="0" w:color="auto"/>
                        <w:left w:val="none" w:sz="0" w:space="0" w:color="auto"/>
                        <w:bottom w:val="none" w:sz="0" w:space="0" w:color="auto"/>
                        <w:right w:val="none" w:sz="0" w:space="0" w:color="auto"/>
                      </w:divBdr>
                      <w:divsChild>
                        <w:div w:id="126356472">
                          <w:marLeft w:val="0"/>
                          <w:marRight w:val="0"/>
                          <w:marTop w:val="0"/>
                          <w:marBottom w:val="0"/>
                          <w:divBdr>
                            <w:top w:val="none" w:sz="0" w:space="0" w:color="auto"/>
                            <w:left w:val="none" w:sz="0" w:space="0" w:color="auto"/>
                            <w:bottom w:val="none" w:sz="0" w:space="0" w:color="auto"/>
                            <w:right w:val="none" w:sz="0" w:space="0" w:color="auto"/>
                          </w:divBdr>
                          <w:divsChild>
                            <w:div w:id="764960258">
                              <w:marLeft w:val="840"/>
                              <w:marRight w:val="0"/>
                              <w:marTop w:val="0"/>
                              <w:marBottom w:val="0"/>
                              <w:divBdr>
                                <w:top w:val="none" w:sz="0" w:space="0" w:color="auto"/>
                                <w:left w:val="none" w:sz="0" w:space="0" w:color="auto"/>
                                <w:bottom w:val="none" w:sz="0" w:space="0" w:color="auto"/>
                                <w:right w:val="none" w:sz="0" w:space="0" w:color="auto"/>
                              </w:divBdr>
                              <w:divsChild>
                                <w:div w:id="1760909002">
                                  <w:marLeft w:val="0"/>
                                  <w:marRight w:val="0"/>
                                  <w:marTop w:val="0"/>
                                  <w:marBottom w:val="225"/>
                                  <w:divBdr>
                                    <w:top w:val="single" w:sz="12" w:space="8" w:color="8E2344"/>
                                    <w:left w:val="single" w:sz="12" w:space="8" w:color="8E2344"/>
                                    <w:bottom w:val="single" w:sz="12" w:space="8" w:color="8E2344"/>
                                    <w:right w:val="single" w:sz="12" w:space="8" w:color="8E2344"/>
                                  </w:divBdr>
                                  <w:divsChild>
                                    <w:div w:id="286744051">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1026446251">
      <w:bodyDiv w:val="1"/>
      <w:marLeft w:val="0"/>
      <w:marRight w:val="0"/>
      <w:marTop w:val="0"/>
      <w:marBottom w:val="0"/>
      <w:divBdr>
        <w:top w:val="none" w:sz="0" w:space="0" w:color="auto"/>
        <w:left w:val="none" w:sz="0" w:space="0" w:color="auto"/>
        <w:bottom w:val="none" w:sz="0" w:space="0" w:color="auto"/>
        <w:right w:val="none" w:sz="0" w:space="0" w:color="auto"/>
      </w:divBdr>
    </w:div>
    <w:div w:id="1081682169">
      <w:bodyDiv w:val="1"/>
      <w:marLeft w:val="0"/>
      <w:marRight w:val="0"/>
      <w:marTop w:val="0"/>
      <w:marBottom w:val="0"/>
      <w:divBdr>
        <w:top w:val="none" w:sz="0" w:space="0" w:color="auto"/>
        <w:left w:val="none" w:sz="0" w:space="0" w:color="auto"/>
        <w:bottom w:val="none" w:sz="0" w:space="0" w:color="auto"/>
        <w:right w:val="none" w:sz="0" w:space="0" w:color="auto"/>
      </w:divBdr>
      <w:divsChild>
        <w:div w:id="2030058128">
          <w:marLeft w:val="0"/>
          <w:marRight w:val="0"/>
          <w:marTop w:val="100"/>
          <w:marBottom w:val="100"/>
          <w:divBdr>
            <w:top w:val="single" w:sz="6" w:space="0" w:color="ACACAC"/>
            <w:left w:val="single" w:sz="6" w:space="0" w:color="ACACAC"/>
            <w:bottom w:val="single" w:sz="6" w:space="0" w:color="ACACAC"/>
            <w:right w:val="single" w:sz="6" w:space="0" w:color="ACACAC"/>
          </w:divBdr>
          <w:divsChild>
            <w:div w:id="1686203369">
              <w:marLeft w:val="240"/>
              <w:marRight w:val="240"/>
              <w:marTop w:val="0"/>
              <w:marBottom w:val="0"/>
              <w:divBdr>
                <w:top w:val="single" w:sz="6" w:space="0" w:color="EAEAEA"/>
                <w:left w:val="single" w:sz="6" w:space="0" w:color="EAEAEA"/>
                <w:bottom w:val="single" w:sz="6" w:space="31" w:color="EAEAEA"/>
                <w:right w:val="single" w:sz="6" w:space="0" w:color="EAEAEA"/>
              </w:divBdr>
              <w:divsChild>
                <w:div w:id="231158440">
                  <w:marLeft w:val="0"/>
                  <w:marRight w:val="0"/>
                  <w:marTop w:val="0"/>
                  <w:marBottom w:val="0"/>
                  <w:divBdr>
                    <w:top w:val="none" w:sz="0" w:space="0" w:color="auto"/>
                    <w:left w:val="none" w:sz="0" w:space="0" w:color="auto"/>
                    <w:bottom w:val="none" w:sz="0" w:space="0" w:color="auto"/>
                    <w:right w:val="none" w:sz="0" w:space="0" w:color="auto"/>
                  </w:divBdr>
                  <w:divsChild>
                    <w:div w:id="118233677">
                      <w:marLeft w:val="0"/>
                      <w:marRight w:val="0"/>
                      <w:marTop w:val="0"/>
                      <w:marBottom w:val="0"/>
                      <w:divBdr>
                        <w:top w:val="none" w:sz="0" w:space="0" w:color="auto"/>
                        <w:left w:val="none" w:sz="0" w:space="0" w:color="auto"/>
                        <w:bottom w:val="none" w:sz="0" w:space="0" w:color="auto"/>
                        <w:right w:val="none" w:sz="0" w:space="0" w:color="auto"/>
                      </w:divBdr>
                      <w:divsChild>
                        <w:div w:id="3871125">
                          <w:marLeft w:val="0"/>
                          <w:marRight w:val="0"/>
                          <w:marTop w:val="0"/>
                          <w:marBottom w:val="0"/>
                          <w:divBdr>
                            <w:top w:val="none" w:sz="0" w:space="0" w:color="auto"/>
                            <w:left w:val="none" w:sz="0" w:space="0" w:color="auto"/>
                            <w:bottom w:val="none" w:sz="0" w:space="0" w:color="auto"/>
                            <w:right w:val="none" w:sz="0" w:space="0" w:color="auto"/>
                          </w:divBdr>
                          <w:divsChild>
                            <w:div w:id="1840192547">
                              <w:marLeft w:val="840"/>
                              <w:marRight w:val="0"/>
                              <w:marTop w:val="0"/>
                              <w:marBottom w:val="0"/>
                              <w:divBdr>
                                <w:top w:val="none" w:sz="0" w:space="0" w:color="auto"/>
                                <w:left w:val="none" w:sz="0" w:space="0" w:color="auto"/>
                                <w:bottom w:val="none" w:sz="0" w:space="0" w:color="auto"/>
                                <w:right w:val="none" w:sz="0" w:space="0" w:color="auto"/>
                              </w:divBdr>
                              <w:divsChild>
                                <w:div w:id="1011680593">
                                  <w:marLeft w:val="0"/>
                                  <w:marRight w:val="0"/>
                                  <w:marTop w:val="0"/>
                                  <w:marBottom w:val="225"/>
                                  <w:divBdr>
                                    <w:top w:val="single" w:sz="12" w:space="8" w:color="8E2344"/>
                                    <w:left w:val="single" w:sz="12" w:space="8" w:color="8E2344"/>
                                    <w:bottom w:val="single" w:sz="12" w:space="8" w:color="8E2344"/>
                                    <w:right w:val="single" w:sz="12" w:space="8" w:color="8E2344"/>
                                  </w:divBdr>
                                  <w:divsChild>
                                    <w:div w:id="1313562799">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1225985780">
      <w:bodyDiv w:val="1"/>
      <w:marLeft w:val="0"/>
      <w:marRight w:val="0"/>
      <w:marTop w:val="0"/>
      <w:marBottom w:val="0"/>
      <w:divBdr>
        <w:top w:val="none" w:sz="0" w:space="0" w:color="auto"/>
        <w:left w:val="none" w:sz="0" w:space="0" w:color="auto"/>
        <w:bottom w:val="none" w:sz="0" w:space="0" w:color="auto"/>
        <w:right w:val="none" w:sz="0" w:space="0" w:color="auto"/>
      </w:divBdr>
      <w:divsChild>
        <w:div w:id="93940655">
          <w:marLeft w:val="0"/>
          <w:marRight w:val="0"/>
          <w:marTop w:val="100"/>
          <w:marBottom w:val="100"/>
          <w:divBdr>
            <w:top w:val="single" w:sz="6" w:space="0" w:color="ACACAC"/>
            <w:left w:val="single" w:sz="6" w:space="0" w:color="ACACAC"/>
            <w:bottom w:val="single" w:sz="6" w:space="0" w:color="ACACAC"/>
            <w:right w:val="single" w:sz="6" w:space="0" w:color="ACACAC"/>
          </w:divBdr>
          <w:divsChild>
            <w:div w:id="1442333851">
              <w:marLeft w:val="240"/>
              <w:marRight w:val="240"/>
              <w:marTop w:val="0"/>
              <w:marBottom w:val="0"/>
              <w:divBdr>
                <w:top w:val="single" w:sz="6" w:space="0" w:color="EAEAEA"/>
                <w:left w:val="single" w:sz="6" w:space="0" w:color="EAEAEA"/>
                <w:bottom w:val="single" w:sz="6" w:space="31" w:color="EAEAEA"/>
                <w:right w:val="single" w:sz="6" w:space="0" w:color="EAEAEA"/>
              </w:divBdr>
              <w:divsChild>
                <w:div w:id="696544282">
                  <w:marLeft w:val="0"/>
                  <w:marRight w:val="0"/>
                  <w:marTop w:val="0"/>
                  <w:marBottom w:val="0"/>
                  <w:divBdr>
                    <w:top w:val="none" w:sz="0" w:space="0" w:color="auto"/>
                    <w:left w:val="none" w:sz="0" w:space="0" w:color="auto"/>
                    <w:bottom w:val="none" w:sz="0" w:space="0" w:color="auto"/>
                    <w:right w:val="none" w:sz="0" w:space="0" w:color="auto"/>
                  </w:divBdr>
                  <w:divsChild>
                    <w:div w:id="1681658285">
                      <w:marLeft w:val="0"/>
                      <w:marRight w:val="0"/>
                      <w:marTop w:val="0"/>
                      <w:marBottom w:val="0"/>
                      <w:divBdr>
                        <w:top w:val="none" w:sz="0" w:space="0" w:color="auto"/>
                        <w:left w:val="none" w:sz="0" w:space="0" w:color="auto"/>
                        <w:bottom w:val="none" w:sz="0" w:space="0" w:color="auto"/>
                        <w:right w:val="none" w:sz="0" w:space="0" w:color="auto"/>
                      </w:divBdr>
                      <w:divsChild>
                        <w:div w:id="1613321568">
                          <w:marLeft w:val="0"/>
                          <w:marRight w:val="0"/>
                          <w:marTop w:val="0"/>
                          <w:marBottom w:val="0"/>
                          <w:divBdr>
                            <w:top w:val="none" w:sz="0" w:space="0" w:color="auto"/>
                            <w:left w:val="none" w:sz="0" w:space="0" w:color="auto"/>
                            <w:bottom w:val="none" w:sz="0" w:space="0" w:color="auto"/>
                            <w:right w:val="none" w:sz="0" w:space="0" w:color="auto"/>
                          </w:divBdr>
                          <w:divsChild>
                            <w:div w:id="971708797">
                              <w:marLeft w:val="840"/>
                              <w:marRight w:val="0"/>
                              <w:marTop w:val="0"/>
                              <w:marBottom w:val="0"/>
                              <w:divBdr>
                                <w:top w:val="none" w:sz="0" w:space="0" w:color="auto"/>
                                <w:left w:val="none" w:sz="0" w:space="0" w:color="auto"/>
                                <w:bottom w:val="none" w:sz="0" w:space="0" w:color="auto"/>
                                <w:right w:val="none" w:sz="0" w:space="0" w:color="auto"/>
                              </w:divBdr>
                              <w:divsChild>
                                <w:div w:id="476149236">
                                  <w:marLeft w:val="0"/>
                                  <w:marRight w:val="0"/>
                                  <w:marTop w:val="0"/>
                                  <w:marBottom w:val="225"/>
                                  <w:divBdr>
                                    <w:top w:val="single" w:sz="12" w:space="8" w:color="8E2344"/>
                                    <w:left w:val="single" w:sz="12" w:space="8" w:color="8E2344"/>
                                    <w:bottom w:val="single" w:sz="12" w:space="8" w:color="8E2344"/>
                                    <w:right w:val="single" w:sz="12" w:space="8" w:color="8E2344"/>
                                  </w:divBdr>
                                  <w:divsChild>
                                    <w:div w:id="1370647837">
                                      <w:marLeft w:val="0"/>
                                      <w:marRight w:val="0"/>
                                      <w:marTop w:val="75"/>
                                      <w:marBottom w:val="0"/>
                                      <w:divBdr>
                                        <w:top w:val="none" w:sz="0" w:space="0" w:color="auto"/>
                                        <w:left w:val="none" w:sz="0" w:space="0" w:color="auto"/>
                                        <w:bottom w:val="dashed" w:sz="6" w:space="4" w:color="CCCCCC"/>
                                        <w:right w:val="none" w:sz="0" w:space="0" w:color="auto"/>
                                      </w:divBdr>
                                    </w:div>
                                  </w:divsChild>
                                </w:div>
                              </w:divsChild>
                            </w:div>
                          </w:divsChild>
                        </w:div>
                      </w:divsChild>
                    </w:div>
                  </w:divsChild>
                </w:div>
              </w:divsChild>
            </w:div>
          </w:divsChild>
        </w:div>
      </w:divsChild>
    </w:div>
    <w:div w:id="15506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6111-3951-4362-A6B6-AE3C6F61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Jutta Beneken</vt:lpstr>
    </vt:vector>
  </TitlesOfParts>
  <Company>University of Chicago</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Jutta Beneken</dc:title>
  <dc:creator>Johns Hopkins University</dc:creator>
  <cp:lastModifiedBy>Jutta Heller</cp:lastModifiedBy>
  <cp:revision>4</cp:revision>
  <cp:lastPrinted>2020-02-05T22:58:00Z</cp:lastPrinted>
  <dcterms:created xsi:type="dcterms:W3CDTF">2020-03-27T20:38:00Z</dcterms:created>
  <dcterms:modified xsi:type="dcterms:W3CDTF">2020-05-01T17:31:00Z</dcterms:modified>
</cp:coreProperties>
</file>